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28B4" w14:textId="1CE32764" w:rsidR="007D6E73" w:rsidRPr="005A4E5A" w:rsidRDefault="000846DB" w:rsidP="00692156">
      <w:pPr>
        <w:pStyle w:val="Heading1"/>
        <w:spacing w:before="0"/>
      </w:pPr>
      <w:r>
        <w:rPr>
          <w:noProof/>
          <w:lang w:eastAsia="en-AU"/>
        </w:rPr>
        <mc:AlternateContent>
          <mc:Choice Requires="wps">
            <w:drawing>
              <wp:anchor distT="0" distB="0" distL="114300" distR="114300" simplePos="0" relativeHeight="251658240" behindDoc="0" locked="1" layoutInCell="1" allowOverlap="0" wp14:anchorId="710883A1" wp14:editId="54E93790">
                <wp:simplePos x="0" y="0"/>
                <wp:positionH relativeFrom="page">
                  <wp:posOffset>619125</wp:posOffset>
                </wp:positionH>
                <wp:positionV relativeFrom="page">
                  <wp:posOffset>628650</wp:posOffset>
                </wp:positionV>
                <wp:extent cx="4991100" cy="790575"/>
                <wp:effectExtent l="0" t="0" r="0" b="0"/>
                <wp:wrapSquare wrapText="bothSides"/>
                <wp:docPr id="2067410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790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57FDD" w14:textId="4BBD062A" w:rsidR="007D6E73" w:rsidRPr="00375F91" w:rsidRDefault="00DE67BA" w:rsidP="007D6E73">
                            <w:pPr>
                              <w:pStyle w:val="FactsheetTitle"/>
                              <w:rPr>
                                <w:sz w:val="36"/>
                                <w:szCs w:val="20"/>
                              </w:rPr>
                            </w:pPr>
                            <w:r w:rsidRPr="00375F91">
                              <w:rPr>
                                <w:sz w:val="36"/>
                                <w:szCs w:val="20"/>
                              </w:rPr>
                              <w:t>Information Sheet</w:t>
                            </w:r>
                          </w:p>
                          <w:p w14:paraId="12D06406" w14:textId="2C9EE044" w:rsidR="007D6E73" w:rsidRDefault="0068419E" w:rsidP="00F0590D">
                            <w:pPr>
                              <w:pStyle w:val="FICFactsheetTitle"/>
                            </w:pPr>
                            <w:r>
                              <w:t>How Decisions</w:t>
                            </w:r>
                            <w:r w:rsidR="00BB1A4A">
                              <w:t xml:space="preserve"> About Funds</w:t>
                            </w:r>
                            <w:r>
                              <w:t xml:space="preserve"> </w:t>
                            </w:r>
                            <w:r w:rsidR="00D044E1">
                              <w:t>A</w:t>
                            </w:r>
                            <w:r>
                              <w:t>re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883A1" id="_x0000_t202" coordsize="21600,21600" o:spt="202" path="m,l,21600r21600,l21600,xe">
                <v:stroke joinstyle="miter"/>
                <v:path gradientshapeok="t" o:connecttype="rect"/>
              </v:shapetype>
              <v:shape id="Text Box 2" o:spid="_x0000_s1026" type="#_x0000_t202" style="position:absolute;margin-left:48.75pt;margin-top:49.5pt;width:393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" o:allowoverlap="f" stroked="f">
                <v:fill opacity="0"/>
                <v:textbox>
                  <w:txbxContent>
                    <w:p w14:paraId="64F57FDD" w14:textId="4BBD062A" w:rsidR="007D6E73" w:rsidRPr="00375F91" w:rsidRDefault="00DE67BA" w:rsidP="007D6E73">
                      <w:pPr>
                        <w:pStyle w:val="FactsheetTitle"/>
                        <w:rPr>
                          <w:sz w:val="36"/>
                          <w:szCs w:val="20"/>
                        </w:rPr>
                      </w:pPr>
                      <w:r w:rsidRPr="00375F91">
                        <w:rPr>
                          <w:sz w:val="36"/>
                          <w:szCs w:val="20"/>
                        </w:rPr>
                        <w:t>Information Sheet</w:t>
                      </w:r>
                    </w:p>
                    <w:p w14:paraId="12D06406" w14:textId="2C9EE044" w:rsidR="007D6E73" w:rsidRDefault="0068419E" w:rsidP="00F0590D">
                      <w:pPr>
                        <w:pStyle w:val="FICFactsheetTitle"/>
                      </w:pPr>
                      <w:r>
                        <w:t>How Decisions</w:t>
                      </w:r>
                      <w:r w:rsidR="00BB1A4A">
                        <w:t xml:space="preserve"> About Funds</w:t>
                      </w:r>
                      <w:r>
                        <w:t xml:space="preserve"> </w:t>
                      </w:r>
                      <w:r w:rsidR="00D044E1">
                        <w:t>A</w:t>
                      </w:r>
                      <w:r>
                        <w:t>re Made</w:t>
                      </w:r>
                    </w:p>
                  </w:txbxContent>
                </v:textbox>
                <w10:wrap type="square" anchorx="page" anchory="page"/>
                <w10:anchorlock/>
              </v:shape>
            </w:pict>
          </mc:Fallback>
        </mc:AlternateContent>
      </w:r>
      <w:r w:rsidR="00AA7057">
        <w:t xml:space="preserve">Who makes decisions </w:t>
      </w:r>
      <w:r w:rsidR="00AF79B1">
        <w:t>about how funds are used</w:t>
      </w:r>
      <w:r w:rsidR="00AA7057">
        <w:t>?</w:t>
      </w:r>
    </w:p>
    <w:p w14:paraId="026231B8" w14:textId="2A3BE243" w:rsidR="060DA71C" w:rsidRDefault="00AA14C7" w:rsidP="4B3E64C7">
      <w:pPr>
        <w:pStyle w:val="FICBodyText"/>
      </w:pPr>
      <w:r>
        <w:t>At Funds in Court, d</w:t>
      </w:r>
      <w:r w:rsidR="060DA71C">
        <w:t xml:space="preserve">ecisions </w:t>
      </w:r>
      <w:r>
        <w:t xml:space="preserve">about how </w:t>
      </w:r>
      <w:r w:rsidR="00B92398">
        <w:t xml:space="preserve">your </w:t>
      </w:r>
      <w:r>
        <w:t xml:space="preserve">funds are used </w:t>
      </w:r>
      <w:r w:rsidR="060DA71C">
        <w:t>are made by the Senior Master</w:t>
      </w:r>
      <w:r w:rsidR="006744D1">
        <w:t xml:space="preserve"> </w:t>
      </w:r>
      <w:r w:rsidR="00721906">
        <w:t>or Judicial</w:t>
      </w:r>
      <w:r w:rsidR="060DA71C">
        <w:t xml:space="preserve"> Registrar. They are judicial officers of the Supreme Court of Victoria. </w:t>
      </w:r>
    </w:p>
    <w:p w14:paraId="1D8DBE95" w14:textId="77777777" w:rsidR="006B70D1" w:rsidRPr="00F0590D" w:rsidRDefault="006B70D1" w:rsidP="00F0590D">
      <w:pPr>
        <w:pStyle w:val="FICBodyText"/>
      </w:pPr>
    </w:p>
    <w:p w14:paraId="1B8FED7E" w14:textId="4BFF5A71" w:rsidR="005856D5" w:rsidRDefault="00665B24" w:rsidP="00F0590D">
      <w:pPr>
        <w:pStyle w:val="FICBodyText"/>
      </w:pPr>
      <w:r>
        <w:t xml:space="preserve">Knowing how </w:t>
      </w:r>
      <w:r w:rsidR="002C29D5">
        <w:t>the</w:t>
      </w:r>
      <w:r w:rsidR="0089263E">
        <w:t xml:space="preserve"> </w:t>
      </w:r>
      <w:r w:rsidR="009A5868">
        <w:t>judicial officer</w:t>
      </w:r>
      <w:r>
        <w:t xml:space="preserve"> make</w:t>
      </w:r>
      <w:r w:rsidR="00B37117">
        <w:t>s</w:t>
      </w:r>
      <w:r>
        <w:t xml:space="preserve"> decisions can help you understand</w:t>
      </w:r>
      <w:r w:rsidR="005856D5">
        <w:t>:</w:t>
      </w:r>
    </w:p>
    <w:p w14:paraId="646F93DF" w14:textId="6424AE96" w:rsidR="001A6168" w:rsidRDefault="00665B24" w:rsidP="005856D5">
      <w:pPr>
        <w:pStyle w:val="FICDotpoints"/>
      </w:pPr>
      <w:r>
        <w:t>why</w:t>
      </w:r>
      <w:r w:rsidR="002239E7">
        <w:t xml:space="preserve"> </w:t>
      </w:r>
      <w:r w:rsidR="002F1D0F">
        <w:t>they</w:t>
      </w:r>
      <w:r w:rsidR="002239E7">
        <w:t xml:space="preserve"> </w:t>
      </w:r>
      <w:r w:rsidR="000F081F">
        <w:t xml:space="preserve">accept or </w:t>
      </w:r>
      <w:r w:rsidR="00236B8B">
        <w:t>decline</w:t>
      </w:r>
      <w:r w:rsidR="000F081F">
        <w:t xml:space="preserve"> </w:t>
      </w:r>
      <w:r>
        <w:t>application</w:t>
      </w:r>
      <w:r w:rsidR="000F081F">
        <w:t>s</w:t>
      </w:r>
    </w:p>
    <w:p w14:paraId="0012EC86" w14:textId="233A1C32" w:rsidR="00A3289C" w:rsidRPr="00F0590D" w:rsidRDefault="798B3E55" w:rsidP="00DD0571">
      <w:pPr>
        <w:pStyle w:val="FICDotpoints"/>
      </w:pPr>
      <w:r>
        <w:t xml:space="preserve">why your Client Services Officer may ask </w:t>
      </w:r>
      <w:r w:rsidR="07226121">
        <w:t>you</w:t>
      </w:r>
      <w:r>
        <w:t xml:space="preserve"> for </w:t>
      </w:r>
      <w:r w:rsidR="3372C581">
        <w:t xml:space="preserve">more </w:t>
      </w:r>
      <w:r>
        <w:t>information</w:t>
      </w:r>
      <w:r w:rsidR="001B2380">
        <w:t xml:space="preserve">. </w:t>
      </w:r>
    </w:p>
    <w:p w14:paraId="1A1965E1" w14:textId="57759F45" w:rsidR="000A7E24" w:rsidRDefault="000A7E24" w:rsidP="4B3E64C7">
      <w:pPr>
        <w:pStyle w:val="FICBodyText"/>
      </w:pPr>
    </w:p>
    <w:p w14:paraId="1AC0CD27" w14:textId="0E5519F4" w:rsidR="005E4FCE" w:rsidRPr="005E4FCE" w:rsidRDefault="7BF0DDFA" w:rsidP="005E4FCE">
      <w:pPr>
        <w:pStyle w:val="FICBodyText"/>
      </w:pPr>
      <w:r>
        <w:t xml:space="preserve">When </w:t>
      </w:r>
      <w:r w:rsidR="002C29D5">
        <w:t>the</w:t>
      </w:r>
      <w:r>
        <w:t xml:space="preserve"> judicial officer make</w:t>
      </w:r>
      <w:r w:rsidR="00B37117">
        <w:t>s</w:t>
      </w:r>
      <w:r>
        <w:t xml:space="preserve"> </w:t>
      </w:r>
      <w:r w:rsidR="0021708E">
        <w:t>a</w:t>
      </w:r>
      <w:r>
        <w:t xml:space="preserve"> decision, they </w:t>
      </w:r>
      <w:r w:rsidR="018EC8D7">
        <w:t>must</w:t>
      </w:r>
      <w:r>
        <w:t xml:space="preserve"> follow the law, but the law doesn’t tell them how to make each decision.</w:t>
      </w:r>
      <w:r w:rsidR="003D1088" w:rsidRPr="003D1088">
        <w:t xml:space="preserve"> </w:t>
      </w:r>
      <w:r w:rsidR="003D1088">
        <w:t>The judicial officer considers each application on its own merits and on the information they are given.</w:t>
      </w:r>
    </w:p>
    <w:p w14:paraId="2B3FEF31" w14:textId="1343D21F" w:rsidR="006857FD" w:rsidRDefault="00CC0337" w:rsidP="006857FD">
      <w:pPr>
        <w:pStyle w:val="Heading1"/>
      </w:pPr>
      <w:r>
        <w:t>What information will the judicial officer consider?</w:t>
      </w:r>
    </w:p>
    <w:p w14:paraId="60EFD945" w14:textId="37AC3E53" w:rsidR="0075284C" w:rsidRDefault="009157DF" w:rsidP="00F0590D">
      <w:pPr>
        <w:pStyle w:val="FICBodyText"/>
      </w:pPr>
      <w:r>
        <w:t xml:space="preserve">Your </w:t>
      </w:r>
      <w:r w:rsidR="00D16F8E">
        <w:t>C</w:t>
      </w:r>
      <w:r>
        <w:t xml:space="preserve">lient </w:t>
      </w:r>
      <w:r w:rsidR="00D16F8E">
        <w:t>S</w:t>
      </w:r>
      <w:r>
        <w:t>ervice</w:t>
      </w:r>
      <w:r w:rsidR="00D16F8E">
        <w:t>s</w:t>
      </w:r>
      <w:r>
        <w:t xml:space="preserve"> </w:t>
      </w:r>
      <w:r w:rsidR="00D16F8E">
        <w:t>O</w:t>
      </w:r>
      <w:r>
        <w:t xml:space="preserve">fficer will give the judicial officer all the information you have </w:t>
      </w:r>
      <w:r w:rsidR="004E1FB2">
        <w:t>provided that</w:t>
      </w:r>
      <w:r w:rsidR="00A557CA">
        <w:t xml:space="preserve"> is relevant to your application.</w:t>
      </w:r>
      <w:r>
        <w:t xml:space="preserve"> </w:t>
      </w:r>
      <w:r w:rsidR="0049018A">
        <w:t xml:space="preserve">The judicial officer will </w:t>
      </w:r>
      <w:r w:rsidR="00FC08BC">
        <w:t xml:space="preserve">consider all of this information and </w:t>
      </w:r>
      <w:r w:rsidR="002B010D">
        <w:t>other</w:t>
      </w:r>
      <w:r w:rsidR="0049018A">
        <w:t xml:space="preserve"> relevant commonsense matters. </w:t>
      </w:r>
      <w:r w:rsidR="002A0D70">
        <w:t>We have listed s</w:t>
      </w:r>
      <w:r w:rsidR="0049018A">
        <w:t>ome of these</w:t>
      </w:r>
      <w:r w:rsidR="002B010D">
        <w:t xml:space="preserve"> commonsense matters</w:t>
      </w:r>
      <w:r w:rsidR="0049018A">
        <w:t xml:space="preserve"> in the ‘</w:t>
      </w:r>
      <w:r w:rsidR="002A0D70" w:rsidRPr="00B501DC">
        <w:t>Things the judicial officer will think about</w:t>
      </w:r>
      <w:r w:rsidR="0049018A">
        <w:t>’ section below.</w:t>
      </w:r>
    </w:p>
    <w:p w14:paraId="7F782AF1" w14:textId="71C0A1CF" w:rsidR="0075284C" w:rsidRDefault="00522D9F" w:rsidP="0081634D">
      <w:pPr>
        <w:pStyle w:val="Heading2"/>
      </w:pPr>
      <w:r>
        <w:t xml:space="preserve">How do you know what information </w:t>
      </w:r>
      <w:r w:rsidR="00E2311E">
        <w:t>to provide?</w:t>
      </w:r>
    </w:p>
    <w:p w14:paraId="7E562EF2" w14:textId="05AB38B7" w:rsidR="00E611EF" w:rsidRDefault="00541B0E" w:rsidP="00EE4D8D">
      <w:pPr>
        <w:pStyle w:val="FICBodyText"/>
      </w:pPr>
      <w:r>
        <w:t>B</w:t>
      </w:r>
      <w:r w:rsidR="006B1C6C">
        <w:t xml:space="preserve">ecause </w:t>
      </w:r>
      <w:r w:rsidR="002100C6">
        <w:t xml:space="preserve">our </w:t>
      </w:r>
      <w:r w:rsidR="006B1C6C">
        <w:t xml:space="preserve">staff have lots of experience with some application types, they can give you </w:t>
      </w:r>
      <w:r w:rsidR="005F69C6">
        <w:t>guidance</w:t>
      </w:r>
      <w:r w:rsidR="002100C6">
        <w:t xml:space="preserve"> </w:t>
      </w:r>
      <w:r w:rsidR="003E0272">
        <w:t xml:space="preserve">on what </w:t>
      </w:r>
      <w:r>
        <w:t xml:space="preserve">information </w:t>
      </w:r>
      <w:r w:rsidR="00A55440">
        <w:t>you should provide</w:t>
      </w:r>
      <w:r w:rsidR="00A15579">
        <w:t>.</w:t>
      </w:r>
    </w:p>
    <w:p w14:paraId="701890DA" w14:textId="77777777" w:rsidR="00E611EF" w:rsidRDefault="00E611EF" w:rsidP="00EE4D8D">
      <w:pPr>
        <w:pStyle w:val="FICBodyText"/>
      </w:pPr>
    </w:p>
    <w:p w14:paraId="2F9384FD" w14:textId="675F1C5B" w:rsidR="00E611EF" w:rsidRDefault="00A15579" w:rsidP="00EE4D8D">
      <w:pPr>
        <w:pStyle w:val="FICBodyText"/>
      </w:pPr>
      <w:r>
        <w:t>F</w:t>
      </w:r>
      <w:r w:rsidR="00CC0337">
        <w:t>or some applications</w:t>
      </w:r>
      <w:r w:rsidR="008B0661">
        <w:t>,</w:t>
      </w:r>
      <w:r w:rsidR="00DA09D5">
        <w:t xml:space="preserve"> like buying a car or a house</w:t>
      </w:r>
      <w:r w:rsidR="00CC0337">
        <w:t xml:space="preserve">, </w:t>
      </w:r>
      <w:r w:rsidR="00D12AA2">
        <w:t>your Client Services Officer can give</w:t>
      </w:r>
      <w:r w:rsidR="00CC0337">
        <w:t xml:space="preserve"> you </w:t>
      </w:r>
      <w:r w:rsidR="00D12AA2">
        <w:t>an</w:t>
      </w:r>
      <w:r w:rsidR="00CC0337">
        <w:t xml:space="preserve"> </w:t>
      </w:r>
      <w:r w:rsidR="006E2448">
        <w:t>information sheet</w:t>
      </w:r>
      <w:r w:rsidR="005F69C6">
        <w:t>. The</w:t>
      </w:r>
      <w:r w:rsidR="00EF5554">
        <w:t>se</w:t>
      </w:r>
      <w:r w:rsidR="005F69C6">
        <w:t xml:space="preserve"> information sheets are </w:t>
      </w:r>
      <w:r w:rsidR="00EC3766">
        <w:t xml:space="preserve">also </w:t>
      </w:r>
      <w:r w:rsidR="00E63862">
        <w:t xml:space="preserve">available </w:t>
      </w:r>
      <w:r w:rsidR="00DA09D5">
        <w:t>on our website</w:t>
      </w:r>
      <w:r>
        <w:t xml:space="preserve"> </w:t>
      </w:r>
      <w:hyperlink r:id="rId11" w:history="1">
        <w:r w:rsidRPr="00900810">
          <w:rPr>
            <w:rStyle w:val="Hyperlink"/>
          </w:rPr>
          <w:t>www.fundsincourt.vic.gov.au</w:t>
        </w:r>
      </w:hyperlink>
      <w:r>
        <w:t xml:space="preserve"> </w:t>
      </w:r>
      <w:r w:rsidRPr="006D2865">
        <w:t xml:space="preserve">or you can call </w:t>
      </w:r>
      <w:r>
        <w:t>us</w:t>
      </w:r>
      <w:r w:rsidRPr="006D2865">
        <w:t xml:space="preserve"> on 1300 039 390 to get a printed copy mailed to you.</w:t>
      </w:r>
      <w:r w:rsidR="00EE4D8D">
        <w:t xml:space="preserve"> </w:t>
      </w:r>
    </w:p>
    <w:p w14:paraId="1272F3A3" w14:textId="77777777" w:rsidR="00E611EF" w:rsidRDefault="00E611EF" w:rsidP="00EE4D8D">
      <w:pPr>
        <w:pStyle w:val="FICBodyText"/>
      </w:pPr>
    </w:p>
    <w:p w14:paraId="2479C488" w14:textId="6A055D90" w:rsidR="002020AF" w:rsidRDefault="0073689F" w:rsidP="00F0590D">
      <w:pPr>
        <w:pStyle w:val="FICBodyText"/>
      </w:pPr>
      <w:r>
        <w:t>You can ask</w:t>
      </w:r>
      <w:r w:rsidR="00797A08">
        <w:t xml:space="preserve"> for</w:t>
      </w:r>
      <w:r>
        <w:t xml:space="preserve"> your </w:t>
      </w:r>
      <w:r w:rsidR="008E42D9">
        <w:t>application</w:t>
      </w:r>
      <w:r w:rsidR="00797A08">
        <w:t xml:space="preserve"> to be submitted</w:t>
      </w:r>
      <w:r w:rsidR="008E42D9">
        <w:t xml:space="preserve"> </w:t>
      </w:r>
      <w:r w:rsidR="00E06401">
        <w:t>even if</w:t>
      </w:r>
      <w:r w:rsidR="002020AF">
        <w:t>:</w:t>
      </w:r>
    </w:p>
    <w:p w14:paraId="0915F7D7" w14:textId="783F6014" w:rsidR="0073689F" w:rsidRDefault="00E06401" w:rsidP="002020AF">
      <w:pPr>
        <w:pStyle w:val="FICBodyText"/>
        <w:numPr>
          <w:ilvl w:val="0"/>
          <w:numId w:val="29"/>
        </w:numPr>
      </w:pPr>
      <w:r>
        <w:t>it does</w:t>
      </w:r>
      <w:r w:rsidR="002020AF">
        <w:t xml:space="preserve"> </w:t>
      </w:r>
      <w:r>
        <w:t>n</w:t>
      </w:r>
      <w:r w:rsidR="002020AF">
        <w:t>o</w:t>
      </w:r>
      <w:r>
        <w:t xml:space="preserve">t include </w:t>
      </w:r>
      <w:r w:rsidR="008E42D9">
        <w:t xml:space="preserve">all of the information </w:t>
      </w:r>
      <w:r w:rsidR="00797A08">
        <w:t>your Client Services officer has asked for</w:t>
      </w:r>
    </w:p>
    <w:p w14:paraId="6345ED37" w14:textId="095C8149" w:rsidR="002020AF" w:rsidRDefault="002020AF" w:rsidP="0081634D">
      <w:pPr>
        <w:pStyle w:val="FICBodyText"/>
        <w:numPr>
          <w:ilvl w:val="0"/>
          <w:numId w:val="29"/>
        </w:numPr>
      </w:pPr>
      <w:r>
        <w:t xml:space="preserve">it does not follow all of the guidance </w:t>
      </w:r>
      <w:r w:rsidR="00797A08">
        <w:t>your Client Services Officer has given you.</w:t>
      </w:r>
    </w:p>
    <w:p w14:paraId="32440698" w14:textId="77777777" w:rsidR="00797A08" w:rsidRDefault="00797A08" w:rsidP="00F0590D">
      <w:pPr>
        <w:pStyle w:val="FICBodyText"/>
      </w:pPr>
    </w:p>
    <w:p w14:paraId="58B56C57" w14:textId="4684F887" w:rsidR="00B135D1" w:rsidRDefault="00B135D1" w:rsidP="00F0590D">
      <w:pPr>
        <w:pStyle w:val="FICBodyText"/>
      </w:pPr>
      <w:r>
        <w:t>The judicial officer will consider your application on the basis of the information you have provided.</w:t>
      </w:r>
    </w:p>
    <w:p w14:paraId="6919C64F" w14:textId="4EED1FEE" w:rsidR="00B135D1" w:rsidRDefault="00050FA6" w:rsidP="0081634D">
      <w:pPr>
        <w:pStyle w:val="Heading2"/>
      </w:pPr>
      <w:r>
        <w:t>What happens once the application is submitted?</w:t>
      </w:r>
    </w:p>
    <w:p w14:paraId="6DD6FB04" w14:textId="77777777" w:rsidR="00F265D4" w:rsidRPr="00B501DC" w:rsidRDefault="00F265D4" w:rsidP="00B501DC">
      <w:pPr>
        <w:pStyle w:val="FICBodyText"/>
      </w:pPr>
      <w:r w:rsidRPr="00B501DC">
        <w:t xml:space="preserve">The judicial officer will consider your application. </w:t>
      </w:r>
    </w:p>
    <w:p w14:paraId="18B5535D" w14:textId="77777777" w:rsidR="00F265D4" w:rsidRPr="00B501DC" w:rsidRDefault="00F265D4" w:rsidP="00B501DC">
      <w:pPr>
        <w:pStyle w:val="FICBodyText"/>
      </w:pPr>
    </w:p>
    <w:p w14:paraId="5D8E3BEF" w14:textId="6CCE6E79" w:rsidR="00F265D4" w:rsidRPr="00B501DC" w:rsidRDefault="00F265D4" w:rsidP="00B501DC">
      <w:pPr>
        <w:pStyle w:val="FICBodyText"/>
      </w:pPr>
      <w:r w:rsidRPr="00B501DC">
        <w:t xml:space="preserve">The judicial officer may ask for more information. Your Client Services Officer will tell you what information they have asked for. You can provide the information or ask for the </w:t>
      </w:r>
      <w:r w:rsidR="00AC392B" w:rsidRPr="00B501DC">
        <w:t xml:space="preserve">judicial officer to consider the </w:t>
      </w:r>
      <w:r w:rsidRPr="00B501DC">
        <w:t>application without it.</w:t>
      </w:r>
    </w:p>
    <w:p w14:paraId="1AA6DB3B" w14:textId="0A33E375" w:rsidR="006857FD" w:rsidRDefault="000F1935" w:rsidP="000F1935">
      <w:pPr>
        <w:pStyle w:val="Heading1"/>
      </w:pPr>
      <w:bookmarkStart w:id="0" w:name="_Things_the_judicial"/>
      <w:bookmarkEnd w:id="0"/>
      <w:r>
        <w:lastRenderedPageBreak/>
        <w:t xml:space="preserve">Things the </w:t>
      </w:r>
      <w:r w:rsidR="00DB1170">
        <w:t>judicial o</w:t>
      </w:r>
      <w:r w:rsidR="004C459D">
        <w:t xml:space="preserve">fficer </w:t>
      </w:r>
      <w:r>
        <w:t xml:space="preserve">will </w:t>
      </w:r>
      <w:r w:rsidR="00AC183E">
        <w:t>think about</w:t>
      </w:r>
    </w:p>
    <w:p w14:paraId="263AD55C" w14:textId="1EED4332" w:rsidR="00D60BE5" w:rsidRDefault="00D60BE5" w:rsidP="00F0590D">
      <w:pPr>
        <w:pStyle w:val="FICBodyText"/>
      </w:pPr>
      <w:r>
        <w:t xml:space="preserve">The </w:t>
      </w:r>
      <w:r w:rsidR="00DB1170">
        <w:t xml:space="preserve">judicial officer </w:t>
      </w:r>
      <w:r>
        <w:t>want</w:t>
      </w:r>
      <w:r w:rsidR="00A56662">
        <w:t>s</w:t>
      </w:r>
      <w:r>
        <w:t xml:space="preserve"> to make decisions that</w:t>
      </w:r>
      <w:r w:rsidR="00B81ED3">
        <w:t xml:space="preserve"> will</w:t>
      </w:r>
      <w:r>
        <w:t xml:space="preserve"> </w:t>
      </w:r>
      <w:r w:rsidR="00443096">
        <w:t>help you use your money in</w:t>
      </w:r>
      <w:r w:rsidR="00C82120">
        <w:t xml:space="preserve"> a way that best suits your needs and </w:t>
      </w:r>
      <w:r w:rsidR="005622C3">
        <w:t>goals</w:t>
      </w:r>
      <w:r w:rsidR="00C82120">
        <w:t xml:space="preserve">. </w:t>
      </w:r>
      <w:r w:rsidR="001014D3">
        <w:t xml:space="preserve">They will also </w:t>
      </w:r>
      <w:r w:rsidR="00AC183E">
        <w:t xml:space="preserve">think about </w:t>
      </w:r>
      <w:r w:rsidR="001014D3">
        <w:t xml:space="preserve">how much money you have in Court and how long it needs to last for you. </w:t>
      </w:r>
    </w:p>
    <w:p w14:paraId="4716DCE6" w14:textId="77777777" w:rsidR="006F4017" w:rsidRDefault="006F4017" w:rsidP="00F0590D">
      <w:pPr>
        <w:pStyle w:val="FICBodyText"/>
      </w:pPr>
    </w:p>
    <w:p w14:paraId="7049DAA5" w14:textId="2247AABF" w:rsidR="00A83F64" w:rsidRDefault="006F4017" w:rsidP="00F0590D">
      <w:pPr>
        <w:pStyle w:val="FICBodyText"/>
      </w:pPr>
      <w:r>
        <w:t>Here is a list of</w:t>
      </w:r>
      <w:r w:rsidR="00F64B8C">
        <w:t xml:space="preserve"> some of</w:t>
      </w:r>
      <w:r>
        <w:t xml:space="preserve"> the things the </w:t>
      </w:r>
      <w:r w:rsidR="00DB1170">
        <w:t>judicial o</w:t>
      </w:r>
      <w:r>
        <w:t xml:space="preserve">fficer will </w:t>
      </w:r>
      <w:r w:rsidR="00FB7229">
        <w:t>consider</w:t>
      </w:r>
      <w:r w:rsidRPr="00252770">
        <w:t xml:space="preserve"> </w:t>
      </w:r>
      <w:r>
        <w:t xml:space="preserve">when </w:t>
      </w:r>
      <w:r w:rsidR="00E90039">
        <w:t xml:space="preserve">reviewing </w:t>
      </w:r>
      <w:r w:rsidR="00721906">
        <w:t xml:space="preserve">an </w:t>
      </w:r>
      <w:r>
        <w:t xml:space="preserve">application. </w:t>
      </w:r>
    </w:p>
    <w:p w14:paraId="254C084D" w14:textId="404B4310" w:rsidR="006857FD" w:rsidRPr="00A83F64" w:rsidRDefault="006857FD" w:rsidP="00011EE1">
      <w:pPr>
        <w:pStyle w:val="Heading2"/>
      </w:pPr>
      <w:r w:rsidRPr="00DD0571">
        <w:t>What do</w:t>
      </w:r>
      <w:r w:rsidR="00A83F64" w:rsidRPr="00DD0571">
        <w:t xml:space="preserve"> you</w:t>
      </w:r>
      <w:r w:rsidRPr="00DD0571">
        <w:t xml:space="preserve"> want?</w:t>
      </w:r>
    </w:p>
    <w:p w14:paraId="35321732" w14:textId="46ADC04F" w:rsidR="224F8220" w:rsidRDefault="224F8220" w:rsidP="00DD0571">
      <w:pPr>
        <w:pStyle w:val="FICBodyText"/>
        <w:numPr>
          <w:ilvl w:val="0"/>
          <w:numId w:val="2"/>
        </w:numPr>
        <w:rPr>
          <w:b/>
          <w:bCs/>
        </w:rPr>
      </w:pPr>
      <w:r>
        <w:t xml:space="preserve">This is very important. </w:t>
      </w:r>
    </w:p>
    <w:p w14:paraId="007E3977" w14:textId="05838933" w:rsidR="224F8220" w:rsidRDefault="224F8220" w:rsidP="00DD0571">
      <w:pPr>
        <w:pStyle w:val="FICBodyText"/>
        <w:numPr>
          <w:ilvl w:val="0"/>
          <w:numId w:val="2"/>
        </w:numPr>
        <w:rPr>
          <w:b/>
          <w:bCs/>
        </w:rPr>
      </w:pPr>
      <w:r>
        <w:t>If someone else is</w:t>
      </w:r>
      <w:r w:rsidR="001A0E9E">
        <w:t xml:space="preserve"> making the application</w:t>
      </w:r>
      <w:r>
        <w:t xml:space="preserve"> for you, then the judicial officer will want to know what you think.</w:t>
      </w:r>
    </w:p>
    <w:p w14:paraId="70E747D6" w14:textId="473198D4" w:rsidR="006857FD" w:rsidRPr="00DD0571" w:rsidRDefault="008C6309" w:rsidP="00011EE1">
      <w:pPr>
        <w:pStyle w:val="Heading2"/>
      </w:pPr>
      <w:r w:rsidRPr="00DD0571">
        <w:t xml:space="preserve">Will </w:t>
      </w:r>
      <w:r w:rsidR="19A479D5" w:rsidRPr="00DD0571">
        <w:t xml:space="preserve">the item or service </w:t>
      </w:r>
      <w:r w:rsidR="006857FD" w:rsidRPr="00DD0571">
        <w:t xml:space="preserve">benefit </w:t>
      </w:r>
      <w:r w:rsidRPr="00DD0571">
        <w:t>you</w:t>
      </w:r>
      <w:r w:rsidR="006857FD" w:rsidRPr="00DD0571">
        <w:t>?</w:t>
      </w:r>
    </w:p>
    <w:p w14:paraId="73BBE316" w14:textId="720C3100" w:rsidR="006857FD" w:rsidRPr="00A83F64" w:rsidRDefault="006857FD" w:rsidP="00B460B7">
      <w:pPr>
        <w:pStyle w:val="FICDotpoints"/>
      </w:pPr>
      <w:r w:rsidRPr="00A83F64">
        <w:t xml:space="preserve">Do </w:t>
      </w:r>
      <w:r w:rsidR="008C6309">
        <w:t>you</w:t>
      </w:r>
      <w:r w:rsidRPr="00A83F64">
        <w:t xml:space="preserve"> need the item or service?</w:t>
      </w:r>
    </w:p>
    <w:p w14:paraId="0A03B70F" w14:textId="364B2EF0" w:rsidR="006857FD" w:rsidRPr="00A83F64" w:rsidRDefault="006857FD" w:rsidP="00B460B7">
      <w:pPr>
        <w:pStyle w:val="FICDotpoints"/>
      </w:pPr>
      <w:r w:rsidRPr="00A83F64">
        <w:t xml:space="preserve">Is the item or service for </w:t>
      </w:r>
      <w:r w:rsidR="008C6309">
        <w:t>you</w:t>
      </w:r>
      <w:r w:rsidRPr="00A83F64">
        <w:t xml:space="preserve"> or for someone else?</w:t>
      </w:r>
    </w:p>
    <w:p w14:paraId="4B927BDC" w14:textId="09C5777A" w:rsidR="006857FD" w:rsidRPr="00A83F64" w:rsidRDefault="006857FD" w:rsidP="00B460B7">
      <w:pPr>
        <w:pStyle w:val="FICDotpoints"/>
      </w:pPr>
      <w:r w:rsidRPr="00A83F64">
        <w:t xml:space="preserve">Who will </w:t>
      </w:r>
      <w:r w:rsidR="00FD09F9">
        <w:t>benefit</w:t>
      </w:r>
      <w:r w:rsidRPr="00A83F64">
        <w:t xml:space="preserve"> the most from the item or service?</w:t>
      </w:r>
    </w:p>
    <w:p w14:paraId="4DA696B7" w14:textId="1769A95B" w:rsidR="006857FD" w:rsidRPr="00A83F64" w:rsidRDefault="006857FD" w:rsidP="00B460B7">
      <w:pPr>
        <w:pStyle w:val="FICDotpoints"/>
      </w:pPr>
      <w:r w:rsidRPr="00A83F64">
        <w:t xml:space="preserve">What benefit will </w:t>
      </w:r>
      <w:r w:rsidR="008C6309">
        <w:t>you</w:t>
      </w:r>
      <w:r w:rsidRPr="00A83F64">
        <w:t xml:space="preserve"> get from the item or service?</w:t>
      </w:r>
    </w:p>
    <w:p w14:paraId="0AF0C49F" w14:textId="7EE18E0E" w:rsidR="006857FD" w:rsidRDefault="006857FD" w:rsidP="00B460B7">
      <w:pPr>
        <w:pStyle w:val="FICDotpoints"/>
      </w:pPr>
      <w:r w:rsidRPr="00A83F64">
        <w:t>Is it fair</w:t>
      </w:r>
      <w:r w:rsidR="00B87125">
        <w:t xml:space="preserve"> </w:t>
      </w:r>
      <w:r w:rsidRPr="00A83F64">
        <w:t xml:space="preserve">for </w:t>
      </w:r>
      <w:r w:rsidR="008C6309">
        <w:t>you to pay for</w:t>
      </w:r>
      <w:r w:rsidRPr="00A83F64">
        <w:t xml:space="preserve"> the item or service?</w:t>
      </w:r>
    </w:p>
    <w:p w14:paraId="51B3CEF1" w14:textId="2E139CDB" w:rsidR="006857FD" w:rsidRPr="00A83F64" w:rsidRDefault="006857FD" w:rsidP="00011EE1">
      <w:pPr>
        <w:pStyle w:val="Heading2"/>
      </w:pPr>
      <w:r w:rsidRPr="00DD0571">
        <w:t xml:space="preserve">Is the item or service the best one for </w:t>
      </w:r>
      <w:r w:rsidR="008C6309" w:rsidRPr="00DD0571">
        <w:t>you</w:t>
      </w:r>
      <w:r w:rsidRPr="00DD0571">
        <w:t>?</w:t>
      </w:r>
    </w:p>
    <w:p w14:paraId="2A516188" w14:textId="46D88C67" w:rsidR="7E6DD20B" w:rsidRDefault="7E6DD20B" w:rsidP="00DD0571">
      <w:pPr>
        <w:pStyle w:val="FICBodyText"/>
        <w:numPr>
          <w:ilvl w:val="0"/>
          <w:numId w:val="1"/>
        </w:numPr>
      </w:pPr>
      <w:r>
        <w:t>Do you need an assessment or professional advice to work out what item or service will suit you best?</w:t>
      </w:r>
    </w:p>
    <w:p w14:paraId="5B086203" w14:textId="3E722CF1" w:rsidR="006857FD" w:rsidRPr="00DD0571" w:rsidRDefault="008C6309" w:rsidP="00011EE1">
      <w:pPr>
        <w:pStyle w:val="Heading2"/>
      </w:pPr>
      <w:r w:rsidRPr="00DD0571">
        <w:t>Are you</w:t>
      </w:r>
      <w:r w:rsidR="006857FD" w:rsidRPr="00DD0571">
        <w:t xml:space="preserve"> getting value for money?</w:t>
      </w:r>
    </w:p>
    <w:p w14:paraId="6BA4F11E" w14:textId="7B69092C" w:rsidR="006857FD" w:rsidRPr="00A83F64" w:rsidRDefault="008C6309" w:rsidP="00B460B7">
      <w:pPr>
        <w:pStyle w:val="FICDotpoints"/>
      </w:pPr>
      <w:r>
        <w:t>Are you</w:t>
      </w:r>
      <w:r w:rsidR="006857FD" w:rsidRPr="00A83F64">
        <w:t xml:space="preserve"> paying market value for the item or service? </w:t>
      </w:r>
      <w:r w:rsidR="001D4320">
        <w:t xml:space="preserve">The </w:t>
      </w:r>
      <w:r w:rsidR="00B460B7">
        <w:t>j</w:t>
      </w:r>
      <w:r w:rsidR="004C459D">
        <w:t xml:space="preserve">udicial </w:t>
      </w:r>
      <w:r w:rsidR="00B460B7">
        <w:t>o</w:t>
      </w:r>
      <w:r w:rsidR="004C459D">
        <w:t xml:space="preserve">fficer </w:t>
      </w:r>
      <w:r w:rsidR="006857FD" w:rsidRPr="00A83F64">
        <w:t xml:space="preserve">might </w:t>
      </w:r>
      <w:r w:rsidR="00335A27">
        <w:t>need</w:t>
      </w:r>
      <w:r w:rsidR="006857FD" w:rsidRPr="00A83F64">
        <w:t xml:space="preserve"> more than one quot</w:t>
      </w:r>
      <w:r>
        <w:t>e</w:t>
      </w:r>
      <w:r w:rsidR="006857FD" w:rsidRPr="00A83F64">
        <w:t xml:space="preserve"> for an item</w:t>
      </w:r>
      <w:r w:rsidR="00A904F1">
        <w:t>,</w:t>
      </w:r>
      <w:r w:rsidR="006857FD" w:rsidRPr="00A83F64">
        <w:t xml:space="preserve"> or a formal valuation</w:t>
      </w:r>
      <w:r w:rsidR="00C70AC9">
        <w:t xml:space="preserve">. </w:t>
      </w:r>
      <w:r w:rsidR="00C57F76">
        <w:t>We use f</w:t>
      </w:r>
      <w:r w:rsidR="00C70AC9">
        <w:t xml:space="preserve">ormal valuations </w:t>
      </w:r>
      <w:r w:rsidR="0036276F">
        <w:t xml:space="preserve">for </w:t>
      </w:r>
      <w:r w:rsidR="00D77EF0">
        <w:t xml:space="preserve">expensive </w:t>
      </w:r>
      <w:r w:rsidR="0036276F">
        <w:t>things like real estate.</w:t>
      </w:r>
    </w:p>
    <w:p w14:paraId="31C2F88C" w14:textId="54059A5C" w:rsidR="006857FD" w:rsidRPr="00A83F64" w:rsidRDefault="00B460B7" w:rsidP="00B460B7">
      <w:pPr>
        <w:pStyle w:val="FICDotpoints"/>
      </w:pPr>
      <w:r>
        <w:t xml:space="preserve">If you </w:t>
      </w:r>
      <w:r w:rsidR="000E654D">
        <w:t xml:space="preserve">want to </w:t>
      </w:r>
      <w:r w:rsidR="006857FD" w:rsidRPr="00A83F64">
        <w:t>buy</w:t>
      </w:r>
      <w:r w:rsidR="000E654D">
        <w:t xml:space="preserve"> a</w:t>
      </w:r>
      <w:r w:rsidR="006857FD" w:rsidRPr="00A83F64">
        <w:t xml:space="preserve"> used item</w:t>
      </w:r>
      <w:r w:rsidR="003E417E">
        <w:t xml:space="preserve">, </w:t>
      </w:r>
      <w:r w:rsidR="006857FD" w:rsidRPr="00A83F64">
        <w:t xml:space="preserve">the </w:t>
      </w:r>
      <w:r>
        <w:t>j</w:t>
      </w:r>
      <w:r w:rsidR="004C459D">
        <w:t xml:space="preserve">udicial </w:t>
      </w:r>
      <w:r>
        <w:t>o</w:t>
      </w:r>
      <w:r w:rsidR="004C459D">
        <w:t xml:space="preserve">fficer </w:t>
      </w:r>
      <w:r w:rsidR="006857FD" w:rsidRPr="00A83F64">
        <w:t xml:space="preserve">will </w:t>
      </w:r>
      <w:r w:rsidR="00335A27">
        <w:t>need</w:t>
      </w:r>
      <w:r w:rsidR="006857FD" w:rsidRPr="00A83F64">
        <w:t xml:space="preserve"> </w:t>
      </w:r>
      <w:r w:rsidR="00A26397">
        <w:t>proof</w:t>
      </w:r>
      <w:r w:rsidR="006857FD" w:rsidRPr="00A83F64">
        <w:t xml:space="preserve"> the item is in good condition.</w:t>
      </w:r>
    </w:p>
    <w:p w14:paraId="561B93DC" w14:textId="77777777" w:rsidR="00897832" w:rsidRPr="00DD0571" w:rsidRDefault="006857FD" w:rsidP="00011EE1">
      <w:pPr>
        <w:pStyle w:val="Heading2"/>
      </w:pPr>
      <w:r w:rsidRPr="00DD0571">
        <w:t xml:space="preserve">Is this an item or service someone else should be </w:t>
      </w:r>
      <w:r w:rsidR="00A26397" w:rsidRPr="00DD0571">
        <w:t>paying for</w:t>
      </w:r>
      <w:r w:rsidRPr="00DD0571">
        <w:t xml:space="preserve"> or providing?</w:t>
      </w:r>
    </w:p>
    <w:p w14:paraId="12E5779E" w14:textId="77777777" w:rsidR="004F0E44" w:rsidRDefault="00311A0A" w:rsidP="00B460B7">
      <w:pPr>
        <w:pStyle w:val="FICDotpoints"/>
      </w:pPr>
      <w:r w:rsidRPr="00B4660C">
        <w:t xml:space="preserve">Should </w:t>
      </w:r>
      <w:r w:rsidR="004F0E44">
        <w:t xml:space="preserve">someone else </w:t>
      </w:r>
      <w:r w:rsidR="004F0E44" w:rsidRPr="00B4660C">
        <w:t>pay for it</w:t>
      </w:r>
      <w:r w:rsidR="004F0E44">
        <w:t>, or pay for some of it? This could be:</w:t>
      </w:r>
    </w:p>
    <w:p w14:paraId="11249B55" w14:textId="77777777" w:rsidR="004F0E44" w:rsidRDefault="00311A0A" w:rsidP="004F0E44">
      <w:pPr>
        <w:pStyle w:val="FICDotpoints"/>
        <w:numPr>
          <w:ilvl w:val="1"/>
          <w:numId w:val="27"/>
        </w:numPr>
      </w:pPr>
      <w:r w:rsidRPr="00B4660C">
        <w:t>your family</w:t>
      </w:r>
    </w:p>
    <w:p w14:paraId="6E0AD199" w14:textId="42CC7052" w:rsidR="004F0E44" w:rsidRDefault="006857FD" w:rsidP="004F0E44">
      <w:pPr>
        <w:pStyle w:val="FICDotpoints"/>
        <w:numPr>
          <w:ilvl w:val="1"/>
          <w:numId w:val="27"/>
        </w:numPr>
      </w:pPr>
      <w:r w:rsidRPr="00B4660C">
        <w:t xml:space="preserve">the Transport Accident Commission </w:t>
      </w:r>
      <w:r w:rsidR="009B3421" w:rsidRPr="00B4660C">
        <w:t>(</w:t>
      </w:r>
      <w:r w:rsidRPr="00B4660C">
        <w:t>TAC</w:t>
      </w:r>
      <w:r w:rsidR="009B3421" w:rsidRPr="00B4660C">
        <w:t>)</w:t>
      </w:r>
    </w:p>
    <w:p w14:paraId="579CB9D6" w14:textId="34A586FA" w:rsidR="004F0E44" w:rsidRDefault="006857FD" w:rsidP="004F0E44">
      <w:pPr>
        <w:pStyle w:val="FICDotpoints"/>
        <w:numPr>
          <w:ilvl w:val="1"/>
          <w:numId w:val="27"/>
        </w:numPr>
      </w:pPr>
      <w:r w:rsidRPr="00B4660C">
        <w:t>WorkCover</w:t>
      </w:r>
    </w:p>
    <w:p w14:paraId="15E0B928" w14:textId="065EBF0A" w:rsidR="004F0E44" w:rsidRDefault="006857FD" w:rsidP="004F0E44">
      <w:pPr>
        <w:pStyle w:val="FICDotpoints"/>
        <w:numPr>
          <w:ilvl w:val="1"/>
          <w:numId w:val="27"/>
        </w:numPr>
      </w:pPr>
      <w:r w:rsidRPr="00B4660C">
        <w:t xml:space="preserve">the National Disability Insurance Scheme </w:t>
      </w:r>
      <w:r w:rsidR="009B3421" w:rsidRPr="00B4660C">
        <w:t>(</w:t>
      </w:r>
      <w:r w:rsidRPr="00B4660C">
        <w:t>NDIS</w:t>
      </w:r>
      <w:r w:rsidR="009B3421" w:rsidRPr="00B4660C">
        <w:t>)</w:t>
      </w:r>
    </w:p>
    <w:p w14:paraId="038A0992" w14:textId="3A1BD73C" w:rsidR="006857FD" w:rsidRPr="00B4660C" w:rsidRDefault="006857FD" w:rsidP="001C4941">
      <w:pPr>
        <w:pStyle w:val="FICDotpoints"/>
        <w:numPr>
          <w:ilvl w:val="1"/>
          <w:numId w:val="27"/>
        </w:numPr>
      </w:pPr>
      <w:r w:rsidRPr="00B4660C">
        <w:t>an insurer</w:t>
      </w:r>
      <w:r w:rsidR="004F0E44">
        <w:t>.</w:t>
      </w:r>
    </w:p>
    <w:p w14:paraId="1E9D8BDE" w14:textId="77777777" w:rsidR="00326353" w:rsidRDefault="00326353">
      <w:pPr>
        <w:rPr>
          <w:b/>
          <w:bCs/>
          <w:sz w:val="28"/>
          <w:szCs w:val="26"/>
        </w:rPr>
      </w:pPr>
      <w:r>
        <w:br w:type="page"/>
      </w:r>
    </w:p>
    <w:p w14:paraId="619DD6F7" w14:textId="03A9A7F8" w:rsidR="006857FD" w:rsidRPr="00DD0571" w:rsidRDefault="00A36E44" w:rsidP="00011EE1">
      <w:pPr>
        <w:pStyle w:val="Heading2"/>
      </w:pPr>
      <w:r w:rsidRPr="00DD0571">
        <w:lastRenderedPageBreak/>
        <w:t>Can you afford it?</w:t>
      </w:r>
    </w:p>
    <w:p w14:paraId="3E35919A" w14:textId="0A5697CF" w:rsidR="005F147D" w:rsidRDefault="005F147D" w:rsidP="00B460B7">
      <w:pPr>
        <w:pStyle w:val="FICDotpoints"/>
      </w:pPr>
      <w:r>
        <w:t xml:space="preserve">What other payments are </w:t>
      </w:r>
      <w:r w:rsidR="000A233E">
        <w:t>being made using your funds in Court?</w:t>
      </w:r>
    </w:p>
    <w:p w14:paraId="7F4CB305" w14:textId="4477AD06" w:rsidR="006857FD" w:rsidRDefault="006857FD" w:rsidP="00B460B7">
      <w:pPr>
        <w:pStyle w:val="FICDotpoints"/>
      </w:pPr>
      <w:r w:rsidRPr="00A83F64">
        <w:t xml:space="preserve">What other </w:t>
      </w:r>
      <w:r w:rsidR="009B3421">
        <w:t xml:space="preserve">payments </w:t>
      </w:r>
      <w:r w:rsidR="00A36E44">
        <w:t>do you</w:t>
      </w:r>
      <w:r w:rsidR="00C41186">
        <w:t xml:space="preserve"> want</w:t>
      </w:r>
      <w:r w:rsidR="00A36E44">
        <w:t xml:space="preserve"> </w:t>
      </w:r>
      <w:r w:rsidR="00C41186">
        <w:t xml:space="preserve">to make using your </w:t>
      </w:r>
      <w:r w:rsidRPr="00A83F64">
        <w:t>funds in Court?</w:t>
      </w:r>
    </w:p>
    <w:p w14:paraId="07A22039" w14:textId="386F5127" w:rsidR="00976C0B" w:rsidRPr="00A83F64" w:rsidRDefault="00976C0B" w:rsidP="00B460B7">
      <w:pPr>
        <w:pStyle w:val="FICDotpoints"/>
      </w:pPr>
      <w:r>
        <w:t>What other payments need to be made using your funds in Court</w:t>
      </w:r>
      <w:r w:rsidR="00AD712C">
        <w:t>, for</w:t>
      </w:r>
      <w:r w:rsidR="00A904F1">
        <w:t xml:space="preserve"> example</w:t>
      </w:r>
      <w:r w:rsidR="00AD712C">
        <w:t xml:space="preserve"> property maintenance or repairs</w:t>
      </w:r>
      <w:r>
        <w:t>?</w:t>
      </w:r>
      <w:r w:rsidR="00AD712C">
        <w:t xml:space="preserve"> </w:t>
      </w:r>
    </w:p>
    <w:p w14:paraId="3C7CB93C" w14:textId="2AF418CE" w:rsidR="006857FD" w:rsidRPr="00A83F64" w:rsidRDefault="006857FD" w:rsidP="00B460B7">
      <w:pPr>
        <w:pStyle w:val="FICDotpoints"/>
      </w:pPr>
      <w:r w:rsidRPr="00A83F64">
        <w:t>Do</w:t>
      </w:r>
      <w:r w:rsidR="00C41186">
        <w:t xml:space="preserve"> you</w:t>
      </w:r>
      <w:r w:rsidRPr="00A83F64">
        <w:t xml:space="preserve"> have any assets or income outside </w:t>
      </w:r>
      <w:r w:rsidR="00C41186">
        <w:t>your</w:t>
      </w:r>
      <w:r w:rsidRPr="00A83F64">
        <w:t xml:space="preserve"> funds in Court?</w:t>
      </w:r>
    </w:p>
    <w:p w14:paraId="17DAF45D" w14:textId="25955F77" w:rsidR="006857FD" w:rsidRPr="00A83F64" w:rsidRDefault="006857FD" w:rsidP="00B460B7">
      <w:pPr>
        <w:pStyle w:val="FICDotpoints"/>
      </w:pPr>
      <w:r w:rsidRPr="00A83F64">
        <w:t xml:space="preserve">Can </w:t>
      </w:r>
      <w:r w:rsidR="00C41186">
        <w:t>you</w:t>
      </w:r>
      <w:r w:rsidRPr="00A83F64">
        <w:t xml:space="preserve"> afford to pay the ongoing costs related to the item</w:t>
      </w:r>
      <w:r w:rsidR="00C41186">
        <w:t>,</w:t>
      </w:r>
      <w:r w:rsidRPr="00A83F64">
        <w:t xml:space="preserve"> like insurance?</w:t>
      </w:r>
    </w:p>
    <w:p w14:paraId="076B0FB2" w14:textId="77777777" w:rsidR="00DD0571" w:rsidRDefault="006857FD" w:rsidP="00011EE1">
      <w:pPr>
        <w:pStyle w:val="Heading2"/>
      </w:pPr>
      <w:r w:rsidRPr="00DD0571">
        <w:t xml:space="preserve">What was the money paid into Court </w:t>
      </w:r>
      <w:r w:rsidR="00E379F3" w:rsidRPr="00DD0571">
        <w:t xml:space="preserve">meant </w:t>
      </w:r>
      <w:r w:rsidRPr="00DD0571">
        <w:t>for?</w:t>
      </w:r>
      <w:r w:rsidR="00951AD7">
        <w:t xml:space="preserve"> </w:t>
      </w:r>
    </w:p>
    <w:p w14:paraId="5C93955B" w14:textId="226B1308" w:rsidR="00951AD7" w:rsidRPr="00A83F64" w:rsidRDefault="005B70F9" w:rsidP="00E441E8">
      <w:pPr>
        <w:pStyle w:val="FICDotpoints"/>
      </w:pPr>
      <w:r>
        <w:t xml:space="preserve">The judicial officer will </w:t>
      </w:r>
      <w:r w:rsidR="009B409D">
        <w:t xml:space="preserve">think about </w:t>
      </w:r>
      <w:r w:rsidR="009F7995">
        <w:t xml:space="preserve">why the money was paid into Court. </w:t>
      </w:r>
      <w:r w:rsidR="274E24AF">
        <w:t>Are the funds:</w:t>
      </w:r>
    </w:p>
    <w:p w14:paraId="54A4CB47" w14:textId="3A14E54D" w:rsidR="006857FD" w:rsidRPr="00A83F64" w:rsidRDefault="005A27CE" w:rsidP="00E441E8">
      <w:pPr>
        <w:pStyle w:val="FICDotpoints"/>
        <w:numPr>
          <w:ilvl w:val="1"/>
          <w:numId w:val="27"/>
        </w:numPr>
      </w:pPr>
      <w:r>
        <w:t>c</w:t>
      </w:r>
      <w:r w:rsidR="006857FD">
        <w:t>ompensation for los</w:t>
      </w:r>
      <w:r w:rsidR="00C41186">
        <w:t>s</w:t>
      </w:r>
      <w:r w:rsidR="006857FD">
        <w:t xml:space="preserve"> of earning capacity and income?</w:t>
      </w:r>
      <w:r w:rsidR="00612718">
        <w:t xml:space="preserve"> </w:t>
      </w:r>
    </w:p>
    <w:p w14:paraId="503BF411" w14:textId="3F603380" w:rsidR="00C41186" w:rsidRDefault="005A27CE" w:rsidP="00E441E8">
      <w:pPr>
        <w:pStyle w:val="FICDotpoints"/>
        <w:numPr>
          <w:ilvl w:val="1"/>
          <w:numId w:val="27"/>
        </w:numPr>
      </w:pPr>
      <w:r>
        <w:t>m</w:t>
      </w:r>
      <w:r w:rsidR="005B41C5">
        <w:t>eant</w:t>
      </w:r>
      <w:r w:rsidR="006857FD">
        <w:t xml:space="preserve"> to pay for </w:t>
      </w:r>
      <w:r w:rsidR="00C41186">
        <w:t>your</w:t>
      </w:r>
      <w:r w:rsidR="006857FD">
        <w:t xml:space="preserve"> living </w:t>
      </w:r>
      <w:r w:rsidR="00FB74BF">
        <w:t>costs</w:t>
      </w:r>
      <w:r w:rsidR="006857FD">
        <w:t xml:space="preserve"> for the rest of </w:t>
      </w:r>
      <w:r w:rsidR="00C41186">
        <w:t>your</w:t>
      </w:r>
      <w:r w:rsidR="006857FD">
        <w:t xml:space="preserve"> life?</w:t>
      </w:r>
    </w:p>
    <w:p w14:paraId="57C8CE7D" w14:textId="4684FBDC" w:rsidR="00C41186" w:rsidRDefault="005A27CE" w:rsidP="00E441E8">
      <w:pPr>
        <w:pStyle w:val="FICDotpoints"/>
        <w:numPr>
          <w:ilvl w:val="1"/>
          <w:numId w:val="27"/>
        </w:numPr>
      </w:pPr>
      <w:r>
        <w:t>c</w:t>
      </w:r>
      <w:r w:rsidR="006857FD">
        <w:t xml:space="preserve">ompensation for the death of </w:t>
      </w:r>
      <w:r w:rsidR="00E379F3">
        <w:t>your</w:t>
      </w:r>
      <w:r w:rsidR="006857FD">
        <w:t xml:space="preserve"> parent?</w:t>
      </w:r>
      <w:r w:rsidR="00D061FE">
        <w:t xml:space="preserve"> </w:t>
      </w:r>
    </w:p>
    <w:p w14:paraId="62FC0E1B" w14:textId="242CA4C3" w:rsidR="007572D9" w:rsidRDefault="006857FD" w:rsidP="00D7040D">
      <w:pPr>
        <w:pStyle w:val="Heading2"/>
      </w:pPr>
      <w:r w:rsidRPr="00DD0571">
        <w:t>What do</w:t>
      </w:r>
      <w:r w:rsidR="004945C4" w:rsidRPr="00DD0571">
        <w:t xml:space="preserve"> </w:t>
      </w:r>
      <w:r w:rsidR="00C71A0C">
        <w:t xml:space="preserve">the people around you </w:t>
      </w:r>
      <w:r w:rsidR="00F76572" w:rsidRPr="00DD0571">
        <w:t>think</w:t>
      </w:r>
      <w:r w:rsidRPr="00DD0571">
        <w:t xml:space="preserve"> about </w:t>
      </w:r>
      <w:r w:rsidR="00FB74BF" w:rsidRPr="00DD0571">
        <w:t>it</w:t>
      </w:r>
      <w:r w:rsidRPr="00DD0571">
        <w:t>?</w:t>
      </w:r>
    </w:p>
    <w:p w14:paraId="52C5928B" w14:textId="70CD691C" w:rsidR="00C71A0C" w:rsidRDefault="00C71A0C" w:rsidP="00C71A0C">
      <w:pPr>
        <w:pStyle w:val="FICDotpoints"/>
      </w:pPr>
      <w:r>
        <w:t>What does your family, administrator or guardian think?</w:t>
      </w:r>
    </w:p>
    <w:p w14:paraId="096CE8CE" w14:textId="5BEACA2B" w:rsidR="00C71A0C" w:rsidRPr="00C71A0C" w:rsidRDefault="00C71A0C" w:rsidP="0009479B">
      <w:pPr>
        <w:pStyle w:val="FICDotpoints"/>
      </w:pPr>
      <w:r>
        <w:t>What do you</w:t>
      </w:r>
      <w:r w:rsidR="002F05A3">
        <w:t>r</w:t>
      </w:r>
      <w:r>
        <w:t xml:space="preserve"> carers or health professionals </w:t>
      </w:r>
      <w:r w:rsidR="002F05A3">
        <w:t>think?</w:t>
      </w:r>
    </w:p>
    <w:p w14:paraId="28E7821F" w14:textId="4D59498D" w:rsidR="006857FD" w:rsidRPr="00DD0571" w:rsidRDefault="006857FD" w:rsidP="00011EE1">
      <w:pPr>
        <w:pStyle w:val="Heading2"/>
      </w:pPr>
      <w:r w:rsidRPr="00DD0571">
        <w:t xml:space="preserve">Are there any psychological, social or cultural issues that </w:t>
      </w:r>
      <w:r w:rsidR="001515D5" w:rsidRPr="00DD0571">
        <w:t xml:space="preserve">the </w:t>
      </w:r>
      <w:r w:rsidR="00417DA5" w:rsidRPr="00DD0571">
        <w:t>j</w:t>
      </w:r>
      <w:r w:rsidR="001515D5" w:rsidRPr="00DD0571">
        <w:t xml:space="preserve">udicial </w:t>
      </w:r>
      <w:r w:rsidR="00417DA5" w:rsidRPr="00DD0571">
        <w:t>o</w:t>
      </w:r>
      <w:r w:rsidR="001515D5" w:rsidRPr="00DD0571">
        <w:t xml:space="preserve">fficers need </w:t>
      </w:r>
      <w:r w:rsidRPr="00DD0571">
        <w:t>to</w:t>
      </w:r>
      <w:r w:rsidR="001515D5" w:rsidRPr="00DD0571">
        <w:t xml:space="preserve"> </w:t>
      </w:r>
      <w:r w:rsidR="00A975A1" w:rsidRPr="00DD0571">
        <w:t>consider</w:t>
      </w:r>
      <w:r w:rsidRPr="00DD0571">
        <w:t>?</w:t>
      </w:r>
    </w:p>
    <w:p w14:paraId="5477A8B1" w14:textId="42D02A61" w:rsidR="006857FD" w:rsidRPr="00DD0571" w:rsidRDefault="000B2FA5" w:rsidP="00011EE1">
      <w:pPr>
        <w:pStyle w:val="Heading2"/>
      </w:pPr>
      <w:r>
        <w:t>Can expensive items be protected</w:t>
      </w:r>
      <w:r w:rsidR="007A7E2C">
        <w:t xml:space="preserve"> from being lost</w:t>
      </w:r>
      <w:r>
        <w:t>?</w:t>
      </w:r>
      <w:r w:rsidRPr="00DD0571" w:rsidDel="000B2FA5">
        <w:t xml:space="preserve"> </w:t>
      </w:r>
    </w:p>
    <w:p w14:paraId="43B95CDA" w14:textId="4777901A" w:rsidR="000B2FA5" w:rsidRDefault="000B2FA5" w:rsidP="00B460B7">
      <w:pPr>
        <w:pStyle w:val="FICDotpoints"/>
      </w:pPr>
      <w:r>
        <w:t>I</w:t>
      </w:r>
      <w:r w:rsidR="00A975A1">
        <w:t>f</w:t>
      </w:r>
      <w:r w:rsidR="00D061FE" w:rsidRPr="00A83F64">
        <w:t xml:space="preserve"> the</w:t>
      </w:r>
      <w:r w:rsidR="00D061FE">
        <w:t xml:space="preserve"> </w:t>
      </w:r>
      <w:r w:rsidR="00D061FE" w:rsidRPr="00A83F64">
        <w:t xml:space="preserve">item </w:t>
      </w:r>
      <w:r w:rsidR="00D061FE">
        <w:t>would use a lot of your funds in Court</w:t>
      </w:r>
      <w:r>
        <w:t>, the judicial officer will consider whether the item can be protected from fraud, scams or being lost or taken by other people</w:t>
      </w:r>
      <w:r w:rsidR="00D061FE" w:rsidRPr="00A83F64">
        <w:t xml:space="preserve">. </w:t>
      </w:r>
      <w:r w:rsidR="00C4737E">
        <w:t>For example</w:t>
      </w:r>
      <w:r>
        <w:t>:</w:t>
      </w:r>
    </w:p>
    <w:p w14:paraId="5F6A32C4" w14:textId="1CD3A151" w:rsidR="000B2FA5" w:rsidRDefault="000B2FA5" w:rsidP="000B2FA5">
      <w:pPr>
        <w:pStyle w:val="FICDotpoints"/>
        <w:numPr>
          <w:ilvl w:val="1"/>
          <w:numId w:val="27"/>
        </w:numPr>
      </w:pPr>
      <w:r>
        <w:t>Significant assets such as houses may need to be registered in the name of the Senior Master or someone else to hold for you. This will help protect the item from being lost through fraud or scams</w:t>
      </w:r>
      <w:r w:rsidR="00905A25">
        <w:t>.</w:t>
      </w:r>
      <w:r>
        <w:t xml:space="preserve"> </w:t>
      </w:r>
    </w:p>
    <w:p w14:paraId="4A7EBDD6" w14:textId="751FD8BD" w:rsidR="00D061FE" w:rsidRPr="00A83F64" w:rsidRDefault="00905A25" w:rsidP="000360EA">
      <w:pPr>
        <w:pStyle w:val="FICDotpoints"/>
        <w:numPr>
          <w:ilvl w:val="1"/>
          <w:numId w:val="27"/>
        </w:numPr>
      </w:pPr>
      <w:r>
        <w:t>T</w:t>
      </w:r>
      <w:r w:rsidR="00166585">
        <w:t>he judicial officer would generally not</w:t>
      </w:r>
      <w:r w:rsidR="00C05C37">
        <w:t xml:space="preserve"> approve an application to</w:t>
      </w:r>
      <w:r w:rsidR="00166585">
        <w:t xml:space="preserve"> buy a house</w:t>
      </w:r>
      <w:r w:rsidR="00C05C37">
        <w:t xml:space="preserve"> if </w:t>
      </w:r>
      <w:r w:rsidR="0088330F">
        <w:t>you also needed to take out a mortgage</w:t>
      </w:r>
      <w:r w:rsidR="00C05C37">
        <w:t xml:space="preserve">. </w:t>
      </w:r>
      <w:r w:rsidR="00FC5C3C" w:rsidRPr="00FC5C3C">
        <w:t xml:space="preserve">This is because if the </w:t>
      </w:r>
      <w:r w:rsidR="00EE13BF">
        <w:t>mortgage</w:t>
      </w:r>
      <w:r w:rsidR="00FC5C3C" w:rsidRPr="00FC5C3C">
        <w:t xml:space="preserve"> repayments are not made, the lender will sell the </w:t>
      </w:r>
      <w:r w:rsidR="000B2FA5">
        <w:t>house</w:t>
      </w:r>
      <w:r w:rsidR="000B2FA5" w:rsidRPr="00FC5C3C">
        <w:t xml:space="preserve"> </w:t>
      </w:r>
      <w:r w:rsidR="00FC5C3C" w:rsidRPr="00FC5C3C">
        <w:t xml:space="preserve">and </w:t>
      </w:r>
      <w:r w:rsidR="00670B54">
        <w:t>your</w:t>
      </w:r>
      <w:r w:rsidR="00FC5C3C" w:rsidRPr="00FC5C3C">
        <w:t xml:space="preserve"> investment </w:t>
      </w:r>
      <w:r w:rsidR="00670B54">
        <w:t>would</w:t>
      </w:r>
      <w:r w:rsidR="00FC5C3C" w:rsidRPr="00FC5C3C">
        <w:t xml:space="preserve"> be lost.</w:t>
      </w:r>
      <w:r w:rsidR="00147BDB">
        <w:t xml:space="preserve"> </w:t>
      </w:r>
    </w:p>
    <w:p w14:paraId="51A67E3B" w14:textId="6BEC5C5B" w:rsidR="006857FD" w:rsidRPr="00DD0571" w:rsidRDefault="000B2FA5" w:rsidP="00011EE1">
      <w:pPr>
        <w:pStyle w:val="Heading2"/>
      </w:pPr>
      <w:r>
        <w:t xml:space="preserve">Can the item be insured? </w:t>
      </w:r>
    </w:p>
    <w:p w14:paraId="7F212B3B" w14:textId="03D8B3B2" w:rsidR="009E36ED" w:rsidRDefault="00FF3EF2" w:rsidP="00B460B7">
      <w:pPr>
        <w:pStyle w:val="FICDotpoints"/>
      </w:pPr>
      <w:r>
        <w:t xml:space="preserve">This is something the </w:t>
      </w:r>
      <w:r w:rsidR="00A064F6">
        <w:t>j</w:t>
      </w:r>
      <w:r>
        <w:t xml:space="preserve">udicial </w:t>
      </w:r>
      <w:r w:rsidR="00A064F6">
        <w:t>o</w:t>
      </w:r>
      <w:r>
        <w:t xml:space="preserve">fficer will </w:t>
      </w:r>
      <w:r w:rsidR="001A4FA7">
        <w:t>consider</w:t>
      </w:r>
      <w:r>
        <w:t xml:space="preserve"> if the item </w:t>
      </w:r>
      <w:r w:rsidR="50962AF9">
        <w:t xml:space="preserve">is </w:t>
      </w:r>
      <w:r w:rsidR="000B2FA5">
        <w:t>expensive</w:t>
      </w:r>
      <w:r w:rsidR="50962AF9">
        <w:t xml:space="preserve"> or </w:t>
      </w:r>
      <w:r>
        <w:t>would use a lot of your funds in Court. They want to be sure that if something happens to the item, an insurer w</w:t>
      </w:r>
      <w:r w:rsidR="00EE2983">
        <w:t>ould</w:t>
      </w:r>
      <w:r>
        <w:t xml:space="preserve"> replace it or compensate you for its loss. </w:t>
      </w:r>
    </w:p>
    <w:p w14:paraId="76496DF1" w14:textId="2BAF398B" w:rsidR="00FF3EF2" w:rsidRDefault="004403AC" w:rsidP="004403AC">
      <w:pPr>
        <w:pStyle w:val="Heading2"/>
      </w:pPr>
      <w:r>
        <w:t>Are there any legal requirements?</w:t>
      </w:r>
    </w:p>
    <w:p w14:paraId="6BF80DBC" w14:textId="397973B5" w:rsidR="004403AC" w:rsidRDefault="009C0632" w:rsidP="004403AC">
      <w:pPr>
        <w:pStyle w:val="FICDotpoints"/>
      </w:pPr>
      <w:r>
        <w:t>Some items or services will have legal requirements</w:t>
      </w:r>
      <w:r w:rsidR="00107D70">
        <w:t xml:space="preserve">, </w:t>
      </w:r>
      <w:r w:rsidR="00EE2983">
        <w:t>like</w:t>
      </w:r>
      <w:r>
        <w:t xml:space="preserve"> a licence, permit</w:t>
      </w:r>
      <w:r w:rsidR="00181419">
        <w:t xml:space="preserve"> or </w:t>
      </w:r>
      <w:r w:rsidR="00F96B5D">
        <w:t xml:space="preserve">Working </w:t>
      </w:r>
      <w:r w:rsidR="003670DF">
        <w:t>w</w:t>
      </w:r>
      <w:r w:rsidR="00F96B5D">
        <w:t>ith Children Check</w:t>
      </w:r>
      <w:r w:rsidR="00CB792A">
        <w:t>. The judicial officer will need to know that all of the legal requirements have been met.</w:t>
      </w:r>
    </w:p>
    <w:p w14:paraId="6B750394" w14:textId="78C6549B" w:rsidR="00CB792A" w:rsidRDefault="00A06516" w:rsidP="00A06516">
      <w:pPr>
        <w:pStyle w:val="Heading2"/>
      </w:pPr>
      <w:r>
        <w:lastRenderedPageBreak/>
        <w:t xml:space="preserve">Do you have any other supporting </w:t>
      </w:r>
      <w:r w:rsidR="00107D70">
        <w:t>information</w:t>
      </w:r>
      <w:r>
        <w:t>?</w:t>
      </w:r>
    </w:p>
    <w:p w14:paraId="4FF609E7" w14:textId="2557A85C" w:rsidR="00A06516" w:rsidRPr="00A06516" w:rsidRDefault="00A06516" w:rsidP="00A06516">
      <w:pPr>
        <w:pStyle w:val="FICDotpoints"/>
      </w:pPr>
      <w:r>
        <w:t>If you have any other documents</w:t>
      </w:r>
      <w:r w:rsidR="00107D70">
        <w:t xml:space="preserve"> or information</w:t>
      </w:r>
      <w:r>
        <w:t xml:space="preserve"> that you want the judicial officer to consider, please </w:t>
      </w:r>
      <w:r w:rsidR="00255758">
        <w:t xml:space="preserve">give </w:t>
      </w:r>
      <w:r w:rsidR="00023924">
        <w:t>it</w:t>
      </w:r>
      <w:r w:rsidR="00255758">
        <w:t xml:space="preserve"> to us.</w:t>
      </w:r>
    </w:p>
    <w:p w14:paraId="1C9ACFD9" w14:textId="2CC8F29F" w:rsidR="001C774F" w:rsidRDefault="001C774F" w:rsidP="00157516">
      <w:pPr>
        <w:pStyle w:val="Heading1"/>
      </w:pPr>
      <w:r>
        <w:t>Appealing a decision</w:t>
      </w:r>
    </w:p>
    <w:p w14:paraId="5527ECDB" w14:textId="26299D0D" w:rsidR="00F74A79" w:rsidRPr="00D333D7" w:rsidRDefault="001C774F" w:rsidP="00157516">
      <w:pPr>
        <w:pStyle w:val="FICBodyText"/>
      </w:pPr>
      <w:r>
        <w:t xml:space="preserve">If you disagree with </w:t>
      </w:r>
      <w:r w:rsidR="00CB7B72">
        <w:t>a</w:t>
      </w:r>
      <w:r>
        <w:t xml:space="preserve"> decision made by the </w:t>
      </w:r>
      <w:r w:rsidR="00383F8F">
        <w:t>j</w:t>
      </w:r>
      <w:r w:rsidR="004C459D">
        <w:t xml:space="preserve">udicial </w:t>
      </w:r>
      <w:r w:rsidR="00383F8F">
        <w:t>o</w:t>
      </w:r>
      <w:r w:rsidR="004C459D">
        <w:t>fficer</w:t>
      </w:r>
      <w:r>
        <w:t xml:space="preserve">, you can appeal it. </w:t>
      </w:r>
    </w:p>
    <w:p w14:paraId="48DFB9FC" w14:textId="5ED70E01" w:rsidR="00F74A79" w:rsidRPr="00D333D7" w:rsidRDefault="00F74A79" w:rsidP="00157516">
      <w:pPr>
        <w:pStyle w:val="FICBodyText"/>
      </w:pPr>
    </w:p>
    <w:p w14:paraId="742B9E21" w14:textId="5AE01C1D" w:rsidR="00F74A79" w:rsidRPr="00D333D7" w:rsidRDefault="358E9A13" w:rsidP="00157516">
      <w:pPr>
        <w:pStyle w:val="FICBodyText"/>
      </w:pPr>
      <w:r>
        <w:t>We have general information</w:t>
      </w:r>
      <w:r w:rsidR="0075769A">
        <w:t xml:space="preserve"> about this</w:t>
      </w:r>
      <w:r>
        <w:t xml:space="preserve"> in </w:t>
      </w:r>
      <w:r w:rsidR="006D618C">
        <w:t>our</w:t>
      </w:r>
      <w:r w:rsidR="00147BDB">
        <w:t xml:space="preserve"> ‘Making a Complaint and Giving Feedback’</w:t>
      </w:r>
      <w:r w:rsidR="006D618C">
        <w:t xml:space="preserve"> Information Sheet</w:t>
      </w:r>
      <w:r w:rsidR="00147BDB">
        <w:t>.</w:t>
      </w:r>
      <w:r w:rsidR="006D618C">
        <w:t xml:space="preserve"> </w:t>
      </w:r>
      <w:r w:rsidR="461A4377">
        <w:t xml:space="preserve">We also have information sheets on ‘Appealing a Decision Made by the Judicial Registrar’ and ‘Appealing a Decision made by the Senior Master’. </w:t>
      </w:r>
    </w:p>
    <w:p w14:paraId="67D290C6" w14:textId="2BE3176A" w:rsidR="00F74A79" w:rsidRPr="00D333D7" w:rsidRDefault="00F74A79" w:rsidP="00F0590D">
      <w:pPr>
        <w:pStyle w:val="FICBodyText"/>
      </w:pPr>
    </w:p>
    <w:p w14:paraId="1A72E2C9" w14:textId="0C703077" w:rsidR="00F74A79" w:rsidRPr="00D333D7" w:rsidRDefault="461A4377" w:rsidP="00F0590D">
      <w:pPr>
        <w:pStyle w:val="FICBodyText"/>
      </w:pPr>
      <w:r>
        <w:t>All of these information sheets are</w:t>
      </w:r>
      <w:r w:rsidR="00F74A79">
        <w:t xml:space="preserve"> available on our website </w:t>
      </w:r>
      <w:hyperlink r:id="rId12">
        <w:r w:rsidR="00B4660C" w:rsidRPr="4B3E64C7">
          <w:rPr>
            <w:rStyle w:val="Hyperlink"/>
          </w:rPr>
          <w:t>www.fundsincourt.vic.gov.au</w:t>
        </w:r>
      </w:hyperlink>
      <w:r w:rsidR="00B4660C">
        <w:t xml:space="preserve"> </w:t>
      </w:r>
      <w:r w:rsidR="00F74A79">
        <w:t xml:space="preserve">or you can call </w:t>
      </w:r>
      <w:r w:rsidR="0075769A">
        <w:t xml:space="preserve">us </w:t>
      </w:r>
      <w:r w:rsidR="00F74A79">
        <w:t>on 1300 039 390 to get a printed copy mailed to you.</w:t>
      </w:r>
    </w:p>
    <w:p w14:paraId="30A036BA" w14:textId="599244D6" w:rsidR="00703750" w:rsidRPr="00703750" w:rsidRDefault="00703750" w:rsidP="00703750">
      <w:pPr>
        <w:pStyle w:val="Heading1"/>
        <w:rPr>
          <w:lang w:eastAsia="en-AU" w:bidi="en-AU"/>
        </w:rPr>
      </w:pPr>
      <w:r w:rsidRPr="00703750">
        <w:rPr>
          <w:lang w:eastAsia="en-AU" w:bidi="en-AU"/>
        </w:rPr>
        <w:t>How to contact F</w:t>
      </w:r>
      <w:r w:rsidR="004D0B89">
        <w:rPr>
          <w:lang w:eastAsia="en-AU" w:bidi="en-AU"/>
        </w:rPr>
        <w:t>unds in Court</w:t>
      </w:r>
    </w:p>
    <w:p w14:paraId="435F7051" w14:textId="08A26B7E" w:rsidR="00703750" w:rsidRDefault="004D0B89" w:rsidP="00F0590D">
      <w:pPr>
        <w:pStyle w:val="FICBodyText"/>
        <w:rPr>
          <w:lang w:eastAsia="en-AU" w:bidi="en-AU"/>
        </w:rPr>
      </w:pPr>
      <w:r>
        <w:rPr>
          <w:lang w:eastAsia="en-AU" w:bidi="en-AU"/>
        </w:rPr>
        <w:t>We</w:t>
      </w:r>
      <w:r w:rsidR="00703750" w:rsidRPr="00703750">
        <w:rPr>
          <w:lang w:eastAsia="en-AU" w:bidi="en-AU"/>
        </w:rPr>
        <w:t xml:space="preserve"> </w:t>
      </w:r>
      <w:r w:rsidR="00F0590D">
        <w:rPr>
          <w:lang w:eastAsia="en-AU" w:bidi="en-AU"/>
        </w:rPr>
        <w:t>are</w:t>
      </w:r>
      <w:r w:rsidR="00703750" w:rsidRPr="00703750">
        <w:rPr>
          <w:lang w:eastAsia="en-AU" w:bidi="en-AU"/>
        </w:rPr>
        <w:t xml:space="preserve"> open from Monday to Friday, 9am to 5pm.</w:t>
      </w:r>
      <w:r w:rsidR="0075769A">
        <w:rPr>
          <w:lang w:eastAsia="en-AU" w:bidi="en-AU"/>
        </w:rPr>
        <w:t xml:space="preserve"> We are closed on public holidays.</w:t>
      </w:r>
    </w:p>
    <w:p w14:paraId="3A241860" w14:textId="77777777" w:rsidR="0075769A" w:rsidRDefault="0075769A" w:rsidP="00F0590D">
      <w:pPr>
        <w:pStyle w:val="FICBodyText"/>
        <w:rPr>
          <w:lang w:eastAsia="en-AU" w:bidi="en-AU"/>
        </w:rPr>
      </w:pPr>
    </w:p>
    <w:p w14:paraId="606BFB4E" w14:textId="5853F1F5" w:rsidR="0075769A" w:rsidRDefault="0075769A" w:rsidP="0075769A">
      <w:pPr>
        <w:pStyle w:val="FICBodyText"/>
        <w:rPr>
          <w:lang w:eastAsia="en-AU" w:bidi="en-AU"/>
        </w:rPr>
      </w:pPr>
      <w:r w:rsidRPr="00F0590D">
        <w:rPr>
          <w:b/>
          <w:bCs/>
          <w:lang w:eastAsia="en-AU" w:bidi="en-AU"/>
        </w:rPr>
        <w:t>Phone:</w:t>
      </w:r>
      <w:r w:rsidR="00920CA4">
        <w:rPr>
          <w:b/>
          <w:bCs/>
          <w:lang w:eastAsia="en-AU" w:bidi="en-AU"/>
        </w:rPr>
        <w:t xml:space="preserve"> </w:t>
      </w:r>
      <w:r w:rsidRPr="00703750">
        <w:rPr>
          <w:lang w:eastAsia="en-AU" w:bidi="en-AU"/>
        </w:rPr>
        <w:t>1300 039 390</w:t>
      </w:r>
    </w:p>
    <w:p w14:paraId="7152F454" w14:textId="77777777" w:rsidR="00B7385C" w:rsidRPr="00703750" w:rsidRDefault="00B7385C" w:rsidP="0075769A">
      <w:pPr>
        <w:pStyle w:val="FICBodyText"/>
        <w:rPr>
          <w:lang w:eastAsia="en-AU" w:bidi="en-AU"/>
        </w:rPr>
      </w:pPr>
    </w:p>
    <w:p w14:paraId="702FA35F" w14:textId="44290914" w:rsidR="00C542C1" w:rsidRPr="00703750" w:rsidRDefault="0075769A" w:rsidP="00C542C1">
      <w:pPr>
        <w:pStyle w:val="FICBodyText"/>
        <w:rPr>
          <w:lang w:eastAsia="en-AU" w:bidi="en-AU"/>
        </w:rPr>
      </w:pPr>
      <w:r w:rsidRPr="00F0590D">
        <w:rPr>
          <w:b/>
          <w:bCs/>
          <w:lang w:eastAsia="en-AU" w:bidi="en-AU"/>
        </w:rPr>
        <w:t>Email:</w:t>
      </w:r>
      <w:r w:rsidR="00920CA4">
        <w:rPr>
          <w:b/>
          <w:bCs/>
          <w:lang w:eastAsia="en-AU" w:bidi="en-AU"/>
        </w:rPr>
        <w:t xml:space="preserve"> </w:t>
      </w:r>
      <w:hyperlink r:id="rId13" w:history="1">
        <w:r w:rsidRPr="00A31F81">
          <w:rPr>
            <w:rStyle w:val="Hyperlink"/>
            <w:lang w:eastAsia="en-AU" w:bidi="en-AU"/>
          </w:rPr>
          <w:t>requests@fundsincourt.vic.gov.au</w:t>
        </w:r>
      </w:hyperlink>
      <w:r>
        <w:rPr>
          <w:lang w:eastAsia="en-AU" w:bidi="en-AU"/>
        </w:rPr>
        <w:tab/>
      </w:r>
      <w:r w:rsidR="00E13DAE">
        <w:rPr>
          <w:lang w:eastAsia="en-AU" w:bidi="en-AU"/>
        </w:rPr>
        <w:tab/>
      </w:r>
      <w:r w:rsidR="00C542C1" w:rsidRPr="00F0590D">
        <w:rPr>
          <w:b/>
          <w:bCs/>
          <w:lang w:eastAsia="en-AU" w:bidi="en-AU"/>
        </w:rPr>
        <w:t>Website:</w:t>
      </w:r>
      <w:r w:rsidR="00920CA4">
        <w:rPr>
          <w:lang w:eastAsia="en-AU" w:bidi="en-AU"/>
        </w:rPr>
        <w:t xml:space="preserve"> </w:t>
      </w:r>
      <w:hyperlink r:id="rId14" w:history="1">
        <w:r w:rsidR="00920CA4" w:rsidRPr="00A40A8B">
          <w:rPr>
            <w:rStyle w:val="Hyperlink"/>
            <w:lang w:eastAsia="en-AU" w:bidi="en-AU"/>
          </w:rPr>
          <w:t>www.fundsincourt.vic.gov.au</w:t>
        </w:r>
      </w:hyperlink>
    </w:p>
    <w:p w14:paraId="3F64B5A8" w14:textId="77777777" w:rsidR="00703750" w:rsidRPr="00703750" w:rsidRDefault="00703750" w:rsidP="00703750">
      <w:pPr>
        <w:widowControl w:val="0"/>
        <w:autoSpaceDE w:val="0"/>
        <w:autoSpaceDN w:val="0"/>
        <w:rPr>
          <w:rFonts w:eastAsia="Arial" w:cs="Arial"/>
          <w:b/>
          <w:bCs/>
          <w:color w:val="auto"/>
          <w:szCs w:val="22"/>
          <w:lang w:eastAsia="en-AU" w:bidi="en-AU"/>
        </w:rPr>
      </w:pPr>
    </w:p>
    <w:p w14:paraId="1599CCE5" w14:textId="77777777" w:rsidR="00703750" w:rsidRPr="00F0590D" w:rsidRDefault="00703750" w:rsidP="00F0590D">
      <w:pPr>
        <w:pStyle w:val="FICBodyText"/>
        <w:rPr>
          <w:b/>
          <w:bCs/>
          <w:lang w:eastAsia="en-AU" w:bidi="en-AU"/>
        </w:rPr>
      </w:pPr>
      <w:r w:rsidRPr="00F0590D">
        <w:rPr>
          <w:b/>
          <w:bCs/>
          <w:lang w:eastAsia="en-AU" w:bidi="en-AU"/>
        </w:rPr>
        <w:t>Located at:</w:t>
      </w:r>
    </w:p>
    <w:p w14:paraId="48561F05" w14:textId="77777777" w:rsidR="00703750" w:rsidRPr="00703750" w:rsidRDefault="00703750" w:rsidP="00F0590D">
      <w:pPr>
        <w:pStyle w:val="FICBodyText"/>
        <w:rPr>
          <w:lang w:eastAsia="en-AU" w:bidi="en-AU"/>
        </w:rPr>
      </w:pPr>
      <w:r w:rsidRPr="00703750">
        <w:rPr>
          <w:lang w:eastAsia="en-AU" w:bidi="en-AU"/>
        </w:rPr>
        <w:t>Level 5, 469 La Trobe Street</w:t>
      </w:r>
    </w:p>
    <w:p w14:paraId="2AF0D4A4" w14:textId="77777777" w:rsidR="00703750" w:rsidRPr="00703750" w:rsidRDefault="00703750" w:rsidP="00F0590D">
      <w:pPr>
        <w:pStyle w:val="FICBodyText"/>
        <w:rPr>
          <w:lang w:eastAsia="en-AU" w:bidi="en-AU"/>
        </w:rPr>
      </w:pPr>
      <w:r w:rsidRPr="00703750">
        <w:rPr>
          <w:lang w:eastAsia="en-AU" w:bidi="en-AU"/>
        </w:rPr>
        <w:t>Melbourne, Victoria 3000</w:t>
      </w:r>
    </w:p>
    <w:p w14:paraId="741A588A" w14:textId="77777777" w:rsidR="00703750" w:rsidRPr="00703750" w:rsidRDefault="00703750" w:rsidP="00F0590D">
      <w:pPr>
        <w:pStyle w:val="FICBodyText"/>
        <w:rPr>
          <w:lang w:eastAsia="en-AU" w:bidi="en-AU"/>
        </w:rPr>
      </w:pPr>
    </w:p>
    <w:p w14:paraId="1F02D8AB" w14:textId="23A54B0C" w:rsidR="00A36DD9" w:rsidRDefault="00703750" w:rsidP="00A36DD9">
      <w:pPr>
        <w:pStyle w:val="FICBodyText"/>
        <w:rPr>
          <w:lang w:eastAsia="en-AU" w:bidi="en-AU"/>
        </w:rPr>
      </w:pPr>
      <w:r w:rsidRPr="00F0590D">
        <w:rPr>
          <w:b/>
          <w:bCs/>
          <w:lang w:eastAsia="en-AU" w:bidi="en-AU"/>
        </w:rPr>
        <w:t>Postal address:</w:t>
      </w:r>
      <w:r w:rsidR="00A36DD9" w:rsidRPr="00A36DD9">
        <w:rPr>
          <w:b/>
          <w:bCs/>
          <w:lang w:eastAsia="en-AU" w:bidi="en-AU"/>
        </w:rPr>
        <w:t xml:space="preserve"> </w:t>
      </w:r>
      <w:r w:rsidR="00A36DD9">
        <w:rPr>
          <w:b/>
          <w:bCs/>
          <w:lang w:eastAsia="en-AU" w:bidi="en-AU"/>
        </w:rPr>
        <w:tab/>
      </w:r>
      <w:r w:rsidR="00A36DD9">
        <w:rPr>
          <w:b/>
          <w:bCs/>
          <w:lang w:eastAsia="en-AU" w:bidi="en-AU"/>
        </w:rPr>
        <w:tab/>
      </w:r>
      <w:r w:rsidR="00A36DD9">
        <w:rPr>
          <w:b/>
          <w:bCs/>
          <w:lang w:eastAsia="en-AU" w:bidi="en-AU"/>
        </w:rPr>
        <w:tab/>
      </w:r>
      <w:r w:rsidR="00A36DD9">
        <w:rPr>
          <w:b/>
          <w:bCs/>
          <w:lang w:eastAsia="en-AU" w:bidi="en-AU"/>
        </w:rPr>
        <w:tab/>
      </w:r>
      <w:r w:rsidR="00A36DD9">
        <w:rPr>
          <w:b/>
          <w:bCs/>
          <w:lang w:eastAsia="en-AU" w:bidi="en-AU"/>
        </w:rPr>
        <w:tab/>
      </w:r>
      <w:r w:rsidR="00A36DD9" w:rsidRPr="00F0590D">
        <w:rPr>
          <w:b/>
          <w:bCs/>
          <w:lang w:eastAsia="en-AU" w:bidi="en-AU"/>
        </w:rPr>
        <w:t>Fax:</w:t>
      </w:r>
      <w:r w:rsidR="00A36DD9">
        <w:rPr>
          <w:lang w:eastAsia="en-AU" w:bidi="en-AU"/>
        </w:rPr>
        <w:t xml:space="preserve"> </w:t>
      </w:r>
      <w:r w:rsidR="00A36DD9" w:rsidRPr="00703750">
        <w:rPr>
          <w:lang w:eastAsia="en-AU" w:bidi="en-AU"/>
        </w:rPr>
        <w:t>1300 039 388</w:t>
      </w:r>
    </w:p>
    <w:p w14:paraId="7B8BC71C" w14:textId="24028FF0" w:rsidR="00703750" w:rsidRPr="00703750" w:rsidRDefault="00703750" w:rsidP="00F0590D">
      <w:pPr>
        <w:pStyle w:val="FICBodyText"/>
        <w:rPr>
          <w:lang w:eastAsia="en-AU" w:bidi="en-AU"/>
        </w:rPr>
      </w:pPr>
      <w:r w:rsidRPr="00703750">
        <w:rPr>
          <w:lang w:eastAsia="en-AU" w:bidi="en-AU"/>
        </w:rPr>
        <w:t>Funds in Court</w:t>
      </w:r>
      <w:r w:rsidR="00A36DD9">
        <w:rPr>
          <w:lang w:eastAsia="en-AU" w:bidi="en-AU"/>
        </w:rPr>
        <w:t xml:space="preserve">, </w:t>
      </w:r>
      <w:r w:rsidRPr="00703750">
        <w:rPr>
          <w:lang w:eastAsia="en-AU" w:bidi="en-AU"/>
        </w:rPr>
        <w:t xml:space="preserve">Supreme Court of Victoria </w:t>
      </w:r>
    </w:p>
    <w:p w14:paraId="3C627954" w14:textId="77777777" w:rsidR="00703750" w:rsidRPr="00703750" w:rsidRDefault="00703750" w:rsidP="00F0590D">
      <w:pPr>
        <w:pStyle w:val="FICBodyText"/>
        <w:rPr>
          <w:lang w:eastAsia="en-AU" w:bidi="en-AU"/>
        </w:rPr>
      </w:pPr>
      <w:r w:rsidRPr="00703750">
        <w:rPr>
          <w:lang w:eastAsia="en-AU" w:bidi="en-AU"/>
        </w:rPr>
        <w:t>210 William Street</w:t>
      </w:r>
    </w:p>
    <w:p w14:paraId="28D5649B" w14:textId="77777777" w:rsidR="00703750" w:rsidRPr="00703750" w:rsidRDefault="00703750" w:rsidP="00F0590D">
      <w:pPr>
        <w:pStyle w:val="FICBodyText"/>
        <w:rPr>
          <w:lang w:eastAsia="en-AU" w:bidi="en-AU"/>
        </w:rPr>
      </w:pPr>
      <w:r w:rsidRPr="00703750">
        <w:rPr>
          <w:lang w:eastAsia="en-AU" w:bidi="en-AU"/>
        </w:rPr>
        <w:t>Melbourne, Victoria 3000</w:t>
      </w:r>
    </w:p>
    <w:p w14:paraId="0E11DD5C" w14:textId="00C889D2" w:rsidR="00703750" w:rsidRPr="00703750" w:rsidRDefault="00703750" w:rsidP="00703750">
      <w:pPr>
        <w:pStyle w:val="Heading2"/>
        <w:rPr>
          <w:szCs w:val="24"/>
          <w:lang w:eastAsia="en-AU" w:bidi="en-AU"/>
        </w:rPr>
      </w:pPr>
      <w:r w:rsidRPr="00703750">
        <w:rPr>
          <w:szCs w:val="24"/>
          <w:lang w:eastAsia="en-AU" w:bidi="en-AU"/>
        </w:rPr>
        <w:t>If you</w:t>
      </w:r>
      <w:r w:rsidR="00A22C38">
        <w:rPr>
          <w:szCs w:val="24"/>
          <w:lang w:eastAsia="en-AU" w:bidi="en-AU"/>
        </w:rPr>
        <w:t xml:space="preserve"> a</w:t>
      </w:r>
      <w:r w:rsidRPr="00703750">
        <w:rPr>
          <w:szCs w:val="24"/>
          <w:lang w:eastAsia="en-AU" w:bidi="en-AU"/>
        </w:rPr>
        <w:t>re outside Australia</w:t>
      </w:r>
    </w:p>
    <w:p w14:paraId="64D7CF15" w14:textId="4CF6C455" w:rsidR="00703750" w:rsidRPr="00F0590D" w:rsidRDefault="00703750" w:rsidP="00F0590D">
      <w:pPr>
        <w:pStyle w:val="FICBodyText"/>
      </w:pPr>
      <w:r w:rsidRPr="00F0590D">
        <w:rPr>
          <w:b/>
          <w:bCs/>
        </w:rPr>
        <w:t>Phone:</w:t>
      </w:r>
      <w:r w:rsidR="00920CA4">
        <w:t xml:space="preserve"> </w:t>
      </w:r>
      <w:r w:rsidRPr="00F0590D">
        <w:t>+61 3 9032 3777</w:t>
      </w:r>
      <w:r w:rsidR="00E13DAE">
        <w:t xml:space="preserve"> </w:t>
      </w:r>
      <w:r w:rsidR="00E13DAE">
        <w:tab/>
      </w:r>
      <w:r w:rsidR="00E13DAE">
        <w:tab/>
      </w:r>
      <w:r w:rsidR="00E13DAE">
        <w:tab/>
      </w:r>
      <w:r w:rsidR="00E13DAE">
        <w:tab/>
      </w:r>
      <w:r w:rsidRPr="00F0590D">
        <w:rPr>
          <w:b/>
          <w:bCs/>
        </w:rPr>
        <w:t>Fax:</w:t>
      </w:r>
      <w:r w:rsidR="00920CA4">
        <w:rPr>
          <w:b/>
          <w:bCs/>
        </w:rPr>
        <w:t xml:space="preserve"> </w:t>
      </w:r>
      <w:r w:rsidRPr="00F0590D">
        <w:t>+61 3 9032 37</w:t>
      </w:r>
      <w:r w:rsidR="00B51BD9">
        <w:t>92</w:t>
      </w:r>
    </w:p>
    <w:p w14:paraId="4630443A" w14:textId="5F44EF16" w:rsidR="00703750" w:rsidRPr="00703750" w:rsidRDefault="00703750" w:rsidP="00703750">
      <w:pPr>
        <w:pStyle w:val="Heading2"/>
        <w:rPr>
          <w:szCs w:val="24"/>
          <w:lang w:eastAsia="en-AU" w:bidi="en-AU"/>
        </w:rPr>
      </w:pPr>
      <w:r w:rsidRPr="00703750">
        <w:rPr>
          <w:szCs w:val="24"/>
          <w:lang w:eastAsia="en-AU" w:bidi="en-AU"/>
        </w:rPr>
        <w:t>Contacting F</w:t>
      </w:r>
      <w:r w:rsidR="004D0B89">
        <w:rPr>
          <w:szCs w:val="24"/>
          <w:lang w:eastAsia="en-AU" w:bidi="en-AU"/>
        </w:rPr>
        <w:t xml:space="preserve">unds in Court </w:t>
      </w:r>
      <w:r w:rsidRPr="00703750">
        <w:rPr>
          <w:szCs w:val="24"/>
          <w:lang w:eastAsia="en-AU" w:bidi="en-AU"/>
        </w:rPr>
        <w:t>in a language</w:t>
      </w:r>
      <w:r w:rsidR="00A22C38">
        <w:rPr>
          <w:szCs w:val="24"/>
          <w:lang w:eastAsia="en-AU" w:bidi="en-AU"/>
        </w:rPr>
        <w:t xml:space="preserve"> other than English</w:t>
      </w:r>
    </w:p>
    <w:p w14:paraId="44B64414" w14:textId="2E3A274D" w:rsidR="00703750" w:rsidRPr="00F0590D" w:rsidRDefault="00703750" w:rsidP="00F0590D">
      <w:pPr>
        <w:pStyle w:val="FICBodyText"/>
      </w:pPr>
      <w:r w:rsidRPr="00F0590D">
        <w:t xml:space="preserve">We will help you if you need to </w:t>
      </w:r>
      <w:r w:rsidR="00A11FC4" w:rsidRPr="00F0590D">
        <w:t>talk to us</w:t>
      </w:r>
      <w:r w:rsidRPr="00F0590D">
        <w:t xml:space="preserve"> in </w:t>
      </w:r>
      <w:r w:rsidR="00A22C38" w:rsidRPr="00F0590D">
        <w:t>a</w:t>
      </w:r>
      <w:r w:rsidRPr="00F0590D">
        <w:t xml:space="preserve"> language</w:t>
      </w:r>
      <w:r w:rsidR="00A22C38" w:rsidRPr="00F0590D">
        <w:t xml:space="preserve"> other than English</w:t>
      </w:r>
      <w:r w:rsidRPr="00F0590D">
        <w:t xml:space="preserve">. </w:t>
      </w:r>
    </w:p>
    <w:p w14:paraId="1F5E9965" w14:textId="77777777" w:rsidR="00703750" w:rsidRPr="00F0590D" w:rsidRDefault="00703750" w:rsidP="00F0590D">
      <w:pPr>
        <w:pStyle w:val="FICBodyText"/>
      </w:pPr>
    </w:p>
    <w:p w14:paraId="0B2F8146" w14:textId="1A556D9F" w:rsidR="00703750" w:rsidRPr="00F0590D" w:rsidRDefault="00703750" w:rsidP="00F0590D">
      <w:pPr>
        <w:pStyle w:val="FICBodyText"/>
      </w:pPr>
      <w:r w:rsidRPr="00F0590D">
        <w:t xml:space="preserve">You or your representative can call </w:t>
      </w:r>
      <w:r w:rsidR="00A11FC4" w:rsidRPr="00F0590D">
        <w:t>us</w:t>
      </w:r>
      <w:r w:rsidRPr="00F0590D">
        <w:t xml:space="preserve"> and </w:t>
      </w:r>
      <w:r w:rsidR="004D0B89" w:rsidRPr="00F0590D">
        <w:t xml:space="preserve">we will </w:t>
      </w:r>
      <w:r w:rsidRPr="00F0590D">
        <w:t>arrange an interpreter. Please call on a weekday between 9am and 5pm.</w:t>
      </w:r>
    </w:p>
    <w:p w14:paraId="387F1C25" w14:textId="77777777" w:rsidR="00703750" w:rsidRPr="00F0590D" w:rsidRDefault="00703750" w:rsidP="00F0590D">
      <w:pPr>
        <w:pStyle w:val="FICBodyText"/>
      </w:pPr>
    </w:p>
    <w:p w14:paraId="7F677661" w14:textId="708E53D6" w:rsidR="00703750" w:rsidRPr="00F0590D" w:rsidRDefault="00703750" w:rsidP="00F0590D">
      <w:pPr>
        <w:pStyle w:val="FICBodyText"/>
      </w:pPr>
      <w:r w:rsidRPr="00F0590D">
        <w:t xml:space="preserve">You or your representative can </w:t>
      </w:r>
      <w:r w:rsidR="00A11FC4" w:rsidRPr="00F0590D">
        <w:t>write to us</w:t>
      </w:r>
      <w:r w:rsidRPr="00F0590D">
        <w:t xml:space="preserve"> by letter or email in your language. We will get it translated</w:t>
      </w:r>
      <w:r w:rsidR="00A22C38" w:rsidRPr="00F0590D">
        <w:t xml:space="preserve"> into English</w:t>
      </w:r>
      <w:r w:rsidRPr="00F0590D">
        <w:t>.</w:t>
      </w:r>
    </w:p>
    <w:p w14:paraId="3F355742" w14:textId="77777777" w:rsidR="00703750" w:rsidRPr="00F0590D" w:rsidRDefault="00703750" w:rsidP="00F0590D">
      <w:pPr>
        <w:pStyle w:val="FICBodyText"/>
      </w:pPr>
    </w:p>
    <w:p w14:paraId="00D46536" w14:textId="68ECB1D0" w:rsidR="00942ACB" w:rsidRPr="00F0590D" w:rsidRDefault="00703750" w:rsidP="00F0590D">
      <w:pPr>
        <w:pStyle w:val="FICBodyText"/>
      </w:pPr>
      <w:r w:rsidRPr="00F0590D">
        <w:t>We will not charge you for the interpreter or translation service.</w:t>
      </w:r>
    </w:p>
    <w:sectPr w:rsidR="00942ACB" w:rsidRPr="00F0590D" w:rsidSect="00020D18">
      <w:headerReference w:type="default" r:id="rId15"/>
      <w:footerReference w:type="default" r:id="rId16"/>
      <w:headerReference w:type="first" r:id="rId17"/>
      <w:footerReference w:type="first" r:id="rId18"/>
      <w:type w:val="continuous"/>
      <w:pgSz w:w="11900" w:h="16840"/>
      <w:pgMar w:top="2835" w:right="1418" w:bottom="1418" w:left="1134" w:header="1134" w:footer="85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35B4" w14:textId="77777777" w:rsidR="009E1039" w:rsidRDefault="009E1039" w:rsidP="00C83030">
      <w:r>
        <w:separator/>
      </w:r>
    </w:p>
  </w:endnote>
  <w:endnote w:type="continuationSeparator" w:id="0">
    <w:p w14:paraId="2672E1C8" w14:textId="77777777" w:rsidR="009E1039" w:rsidRDefault="009E1039" w:rsidP="00C83030">
      <w:r>
        <w:continuationSeparator/>
      </w:r>
    </w:p>
  </w:endnote>
  <w:endnote w:type="continuationNotice" w:id="1">
    <w:p w14:paraId="342CACAE" w14:textId="77777777" w:rsidR="009E1039" w:rsidRDefault="009E1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7CB5" w14:textId="474CCDBA" w:rsidR="00A3289C" w:rsidRPr="0009479B" w:rsidRDefault="000846DB" w:rsidP="003A0621">
    <w:pPr>
      <w:pStyle w:val="Footer"/>
      <w:tabs>
        <w:tab w:val="clear" w:pos="4320"/>
        <w:tab w:val="clear" w:pos="8640"/>
        <w:tab w:val="right" w:pos="9072"/>
        <w:tab w:val="right" w:pos="9639"/>
      </w:tabs>
    </w:pPr>
    <w:r w:rsidRPr="0009479B">
      <w:rPr>
        <w:noProof/>
        <w:lang w:eastAsia="en-AU"/>
      </w:rPr>
      <mc:AlternateContent>
        <mc:Choice Requires="wps">
          <w:drawing>
            <wp:anchor distT="0" distB="0" distL="114300" distR="114300" simplePos="0" relativeHeight="251658240" behindDoc="0" locked="1" layoutInCell="1" allowOverlap="0" wp14:anchorId="0BA8FECF" wp14:editId="6C4CCB6E">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4866988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3DF1D"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3D6755" w:rsidRPr="0009479B">
      <w:t xml:space="preserve">How Decisions </w:t>
    </w:r>
    <w:r w:rsidR="00ED351E">
      <w:t>About Funds A</w:t>
    </w:r>
    <w:r w:rsidR="003D6755" w:rsidRPr="0009479B">
      <w:t>re Made</w:t>
    </w:r>
    <w:r w:rsidR="00A3289C" w:rsidRPr="0009479B">
      <w:tab/>
    </w:r>
    <w:r w:rsidR="003D6755" w:rsidRPr="0009479B">
      <w:t>Funds in</w:t>
    </w:r>
    <w:r w:rsidR="00A3289C" w:rsidRPr="0009479B">
      <w:t xml:space="preserve"> Court</w:t>
    </w:r>
    <w:r w:rsidR="00A3289C" w:rsidRPr="0009479B">
      <w:tab/>
    </w:r>
    <w:r w:rsidR="00A3289C" w:rsidRPr="0009479B">
      <w:rPr>
        <w:rStyle w:val="PageNumber"/>
      </w:rPr>
      <w:fldChar w:fldCharType="begin"/>
    </w:r>
    <w:r w:rsidR="00A3289C" w:rsidRPr="0009479B">
      <w:rPr>
        <w:rStyle w:val="PageNumber"/>
      </w:rPr>
      <w:instrText xml:space="preserve"> PAGE </w:instrText>
    </w:r>
    <w:r w:rsidR="00A3289C" w:rsidRPr="0009479B">
      <w:rPr>
        <w:rStyle w:val="PageNumber"/>
      </w:rPr>
      <w:fldChar w:fldCharType="separate"/>
    </w:r>
    <w:r w:rsidR="007D6E73" w:rsidRPr="0009479B">
      <w:rPr>
        <w:rStyle w:val="PageNumber"/>
        <w:noProof/>
      </w:rPr>
      <w:t>1</w:t>
    </w:r>
    <w:r w:rsidR="00A3289C" w:rsidRPr="0009479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EB7" w14:textId="2C0ABCC3" w:rsidR="00A3289C" w:rsidRDefault="000846DB"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8241" behindDoc="0" locked="1" layoutInCell="1" allowOverlap="0" wp14:anchorId="6D44015F" wp14:editId="35918E3E">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21410145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F2EE65" id="Line 3" o:spid="_x0000_s1026" style="position:absolute;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FEE2" w14:textId="77777777" w:rsidR="009E1039" w:rsidRDefault="009E1039" w:rsidP="00C83030">
      <w:r>
        <w:separator/>
      </w:r>
    </w:p>
  </w:footnote>
  <w:footnote w:type="continuationSeparator" w:id="0">
    <w:p w14:paraId="6A7EE6A6" w14:textId="77777777" w:rsidR="009E1039" w:rsidRDefault="009E1039" w:rsidP="00C83030">
      <w:r>
        <w:continuationSeparator/>
      </w:r>
    </w:p>
  </w:footnote>
  <w:footnote w:type="continuationNotice" w:id="1">
    <w:p w14:paraId="7C010083" w14:textId="77777777" w:rsidR="009E1039" w:rsidRDefault="009E1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61F6" w14:textId="608940D1" w:rsidR="00A3289C" w:rsidRDefault="000846DB">
    <w:r>
      <w:rPr>
        <w:noProof/>
        <w:lang w:eastAsia="en-AU"/>
      </w:rPr>
      <w:drawing>
        <wp:anchor distT="0" distB="0" distL="114300" distR="114300" simplePos="0" relativeHeight="251658242" behindDoc="1" locked="1" layoutInCell="1" allowOverlap="0" wp14:anchorId="0E3112C0" wp14:editId="10284E60">
          <wp:simplePos x="0" y="0"/>
          <wp:positionH relativeFrom="page">
            <wp:align>center</wp:align>
          </wp:positionH>
          <wp:positionV relativeFrom="page">
            <wp:posOffset>183515</wp:posOffset>
          </wp:positionV>
          <wp:extent cx="6845300" cy="1435100"/>
          <wp:effectExtent l="0" t="0" r="0" b="0"/>
          <wp:wrapNone/>
          <wp:docPr id="104615761" name="Picture 10461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3432"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E7A3E"/>
    <w:multiLevelType w:val="hybridMultilevel"/>
    <w:tmpl w:val="C85029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33D740D"/>
    <w:multiLevelType w:val="hybridMultilevel"/>
    <w:tmpl w:val="D9064EA2"/>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7CB066"/>
    <w:multiLevelType w:val="hybridMultilevel"/>
    <w:tmpl w:val="4D423C32"/>
    <w:lvl w:ilvl="0" w:tplc="C0A4E9AA">
      <w:start w:val="1"/>
      <w:numFmt w:val="bullet"/>
      <w:lvlText w:val=""/>
      <w:lvlJc w:val="left"/>
      <w:pPr>
        <w:ind w:left="720" w:hanging="360"/>
      </w:pPr>
      <w:rPr>
        <w:rFonts w:ascii="Symbol" w:hAnsi="Symbol" w:hint="default"/>
      </w:rPr>
    </w:lvl>
    <w:lvl w:ilvl="1" w:tplc="E4DC788C">
      <w:start w:val="1"/>
      <w:numFmt w:val="bullet"/>
      <w:lvlText w:val="o"/>
      <w:lvlJc w:val="left"/>
      <w:pPr>
        <w:ind w:left="1440" w:hanging="360"/>
      </w:pPr>
      <w:rPr>
        <w:rFonts w:ascii="Courier New" w:hAnsi="Courier New" w:hint="default"/>
      </w:rPr>
    </w:lvl>
    <w:lvl w:ilvl="2" w:tplc="047C74C8">
      <w:start w:val="1"/>
      <w:numFmt w:val="bullet"/>
      <w:lvlText w:val=""/>
      <w:lvlJc w:val="left"/>
      <w:pPr>
        <w:ind w:left="2160" w:hanging="360"/>
      </w:pPr>
      <w:rPr>
        <w:rFonts w:ascii="Wingdings" w:hAnsi="Wingdings" w:hint="default"/>
      </w:rPr>
    </w:lvl>
    <w:lvl w:ilvl="3" w:tplc="A3268FCA">
      <w:start w:val="1"/>
      <w:numFmt w:val="bullet"/>
      <w:lvlText w:val=""/>
      <w:lvlJc w:val="left"/>
      <w:pPr>
        <w:ind w:left="2880" w:hanging="360"/>
      </w:pPr>
      <w:rPr>
        <w:rFonts w:ascii="Symbol" w:hAnsi="Symbol" w:hint="default"/>
      </w:rPr>
    </w:lvl>
    <w:lvl w:ilvl="4" w:tplc="DB8886AA">
      <w:start w:val="1"/>
      <w:numFmt w:val="bullet"/>
      <w:lvlText w:val="o"/>
      <w:lvlJc w:val="left"/>
      <w:pPr>
        <w:ind w:left="3600" w:hanging="360"/>
      </w:pPr>
      <w:rPr>
        <w:rFonts w:ascii="Courier New" w:hAnsi="Courier New" w:hint="default"/>
      </w:rPr>
    </w:lvl>
    <w:lvl w:ilvl="5" w:tplc="8E5A802C">
      <w:start w:val="1"/>
      <w:numFmt w:val="bullet"/>
      <w:lvlText w:val=""/>
      <w:lvlJc w:val="left"/>
      <w:pPr>
        <w:ind w:left="4320" w:hanging="360"/>
      </w:pPr>
      <w:rPr>
        <w:rFonts w:ascii="Wingdings" w:hAnsi="Wingdings" w:hint="default"/>
      </w:rPr>
    </w:lvl>
    <w:lvl w:ilvl="6" w:tplc="B6BCE280">
      <w:start w:val="1"/>
      <w:numFmt w:val="bullet"/>
      <w:lvlText w:val=""/>
      <w:lvlJc w:val="left"/>
      <w:pPr>
        <w:ind w:left="5040" w:hanging="360"/>
      </w:pPr>
      <w:rPr>
        <w:rFonts w:ascii="Symbol" w:hAnsi="Symbol" w:hint="default"/>
      </w:rPr>
    </w:lvl>
    <w:lvl w:ilvl="7" w:tplc="00EA9288">
      <w:start w:val="1"/>
      <w:numFmt w:val="bullet"/>
      <w:lvlText w:val="o"/>
      <w:lvlJc w:val="left"/>
      <w:pPr>
        <w:ind w:left="5760" w:hanging="360"/>
      </w:pPr>
      <w:rPr>
        <w:rFonts w:ascii="Courier New" w:hAnsi="Courier New" w:hint="default"/>
      </w:rPr>
    </w:lvl>
    <w:lvl w:ilvl="8" w:tplc="F32C7648">
      <w:start w:val="1"/>
      <w:numFmt w:val="bullet"/>
      <w:lvlText w:val=""/>
      <w:lvlJc w:val="left"/>
      <w:pPr>
        <w:ind w:left="6480" w:hanging="360"/>
      </w:pPr>
      <w:rPr>
        <w:rFonts w:ascii="Wingdings" w:hAnsi="Wingdings" w:hint="default"/>
      </w:rPr>
    </w:lvl>
  </w:abstractNum>
  <w:abstractNum w:abstractNumId="13" w15:restartNumberingAfterBreak="0">
    <w:nsid w:val="141778C0"/>
    <w:multiLevelType w:val="hybridMultilevel"/>
    <w:tmpl w:val="7758E870"/>
    <w:lvl w:ilvl="0" w:tplc="90D6C956">
      <w:start w:val="69"/>
      <w:numFmt w:val="bullet"/>
      <w:lvlText w:val="-"/>
      <w:lvlJc w:val="left"/>
      <w:pPr>
        <w:ind w:left="420" w:hanging="360"/>
      </w:pPr>
      <w:rPr>
        <w:rFonts w:ascii="Arial" w:eastAsia="Cambr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15F21764"/>
    <w:multiLevelType w:val="hybridMultilevel"/>
    <w:tmpl w:val="12328D96"/>
    <w:lvl w:ilvl="0" w:tplc="F064AC18">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FD4064"/>
    <w:multiLevelType w:val="hybridMultilevel"/>
    <w:tmpl w:val="004A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A80053"/>
    <w:multiLevelType w:val="hybridMultilevel"/>
    <w:tmpl w:val="326A84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7DE1A5F"/>
    <w:multiLevelType w:val="hybridMultilevel"/>
    <w:tmpl w:val="BE2E8226"/>
    <w:lvl w:ilvl="0" w:tplc="F064AC18">
      <w:numFmt w:val="bullet"/>
      <w:lvlText w:val="•"/>
      <w:lvlJc w:val="left"/>
      <w:pPr>
        <w:ind w:left="720" w:hanging="720"/>
      </w:pPr>
      <w:rPr>
        <w:rFonts w:ascii="Arial" w:eastAsia="Cambr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1D451B"/>
    <w:multiLevelType w:val="hybridMultilevel"/>
    <w:tmpl w:val="C60AE24A"/>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3242D1"/>
    <w:multiLevelType w:val="hybridMultilevel"/>
    <w:tmpl w:val="29424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591167F"/>
    <w:multiLevelType w:val="hybridMultilevel"/>
    <w:tmpl w:val="8F4271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E47B39"/>
    <w:multiLevelType w:val="hybridMultilevel"/>
    <w:tmpl w:val="E5908C9E"/>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8D2197"/>
    <w:multiLevelType w:val="hybridMultilevel"/>
    <w:tmpl w:val="D0E0A16E"/>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73798"/>
    <w:multiLevelType w:val="hybridMultilevel"/>
    <w:tmpl w:val="EDE4E752"/>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103F3B"/>
    <w:multiLevelType w:val="hybridMultilevel"/>
    <w:tmpl w:val="9F3E8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D63592"/>
    <w:multiLevelType w:val="hybridMultilevel"/>
    <w:tmpl w:val="CD76C526"/>
    <w:lvl w:ilvl="0" w:tplc="D38E6FC0">
      <w:start w:val="1"/>
      <w:numFmt w:val="bullet"/>
      <w:lvlText w:val=""/>
      <w:lvlJc w:val="left"/>
      <w:pPr>
        <w:ind w:left="720" w:hanging="360"/>
      </w:pPr>
      <w:rPr>
        <w:rFonts w:ascii="Symbol" w:hAnsi="Symbol"/>
      </w:rPr>
    </w:lvl>
    <w:lvl w:ilvl="1" w:tplc="97C6088C">
      <w:start w:val="1"/>
      <w:numFmt w:val="bullet"/>
      <w:lvlText w:val=""/>
      <w:lvlJc w:val="left"/>
      <w:pPr>
        <w:ind w:left="720" w:hanging="360"/>
      </w:pPr>
      <w:rPr>
        <w:rFonts w:ascii="Symbol" w:hAnsi="Symbol"/>
      </w:rPr>
    </w:lvl>
    <w:lvl w:ilvl="2" w:tplc="63AAD3DC">
      <w:start w:val="1"/>
      <w:numFmt w:val="bullet"/>
      <w:lvlText w:val=""/>
      <w:lvlJc w:val="left"/>
      <w:pPr>
        <w:ind w:left="720" w:hanging="360"/>
      </w:pPr>
      <w:rPr>
        <w:rFonts w:ascii="Symbol" w:hAnsi="Symbol"/>
      </w:rPr>
    </w:lvl>
    <w:lvl w:ilvl="3" w:tplc="18CA4528">
      <w:start w:val="1"/>
      <w:numFmt w:val="bullet"/>
      <w:lvlText w:val=""/>
      <w:lvlJc w:val="left"/>
      <w:pPr>
        <w:ind w:left="720" w:hanging="360"/>
      </w:pPr>
      <w:rPr>
        <w:rFonts w:ascii="Symbol" w:hAnsi="Symbol"/>
      </w:rPr>
    </w:lvl>
    <w:lvl w:ilvl="4" w:tplc="8D1E5B92">
      <w:start w:val="1"/>
      <w:numFmt w:val="bullet"/>
      <w:lvlText w:val=""/>
      <w:lvlJc w:val="left"/>
      <w:pPr>
        <w:ind w:left="720" w:hanging="360"/>
      </w:pPr>
      <w:rPr>
        <w:rFonts w:ascii="Symbol" w:hAnsi="Symbol"/>
      </w:rPr>
    </w:lvl>
    <w:lvl w:ilvl="5" w:tplc="75FCCF98">
      <w:start w:val="1"/>
      <w:numFmt w:val="bullet"/>
      <w:lvlText w:val=""/>
      <w:lvlJc w:val="left"/>
      <w:pPr>
        <w:ind w:left="720" w:hanging="360"/>
      </w:pPr>
      <w:rPr>
        <w:rFonts w:ascii="Symbol" w:hAnsi="Symbol"/>
      </w:rPr>
    </w:lvl>
    <w:lvl w:ilvl="6" w:tplc="A5AC5538">
      <w:start w:val="1"/>
      <w:numFmt w:val="bullet"/>
      <w:lvlText w:val=""/>
      <w:lvlJc w:val="left"/>
      <w:pPr>
        <w:ind w:left="720" w:hanging="360"/>
      </w:pPr>
      <w:rPr>
        <w:rFonts w:ascii="Symbol" w:hAnsi="Symbol"/>
      </w:rPr>
    </w:lvl>
    <w:lvl w:ilvl="7" w:tplc="96BEA3B6">
      <w:start w:val="1"/>
      <w:numFmt w:val="bullet"/>
      <w:lvlText w:val=""/>
      <w:lvlJc w:val="left"/>
      <w:pPr>
        <w:ind w:left="720" w:hanging="360"/>
      </w:pPr>
      <w:rPr>
        <w:rFonts w:ascii="Symbol" w:hAnsi="Symbol"/>
      </w:rPr>
    </w:lvl>
    <w:lvl w:ilvl="8" w:tplc="184A57EE">
      <w:start w:val="1"/>
      <w:numFmt w:val="bullet"/>
      <w:lvlText w:val=""/>
      <w:lvlJc w:val="left"/>
      <w:pPr>
        <w:ind w:left="720" w:hanging="360"/>
      </w:pPr>
      <w:rPr>
        <w:rFonts w:ascii="Symbol" w:hAnsi="Symbol"/>
      </w:rPr>
    </w:lvl>
  </w:abstractNum>
  <w:abstractNum w:abstractNumId="26" w15:restartNumberingAfterBreak="0">
    <w:nsid w:val="6C682C45"/>
    <w:multiLevelType w:val="hybridMultilevel"/>
    <w:tmpl w:val="9F5E6290"/>
    <w:lvl w:ilvl="0" w:tplc="99C005C2">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AC5152"/>
    <w:multiLevelType w:val="hybridMultilevel"/>
    <w:tmpl w:val="4ECA1410"/>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567E46"/>
    <w:multiLevelType w:val="hybridMultilevel"/>
    <w:tmpl w:val="77BAA984"/>
    <w:lvl w:ilvl="0" w:tplc="D9CA974C">
      <w:start w:val="1"/>
      <w:numFmt w:val="bullet"/>
      <w:lvlText w:val=""/>
      <w:lvlJc w:val="left"/>
      <w:pPr>
        <w:ind w:left="720" w:hanging="360"/>
      </w:pPr>
      <w:rPr>
        <w:rFonts w:ascii="Symbol" w:hAnsi="Symbol" w:hint="default"/>
      </w:rPr>
    </w:lvl>
    <w:lvl w:ilvl="1" w:tplc="BEF8C7B4">
      <w:start w:val="1"/>
      <w:numFmt w:val="bullet"/>
      <w:lvlText w:val="o"/>
      <w:lvlJc w:val="left"/>
      <w:pPr>
        <w:ind w:left="1440" w:hanging="360"/>
      </w:pPr>
      <w:rPr>
        <w:rFonts w:ascii="Courier New" w:hAnsi="Courier New" w:hint="default"/>
      </w:rPr>
    </w:lvl>
    <w:lvl w:ilvl="2" w:tplc="CDA266B8">
      <w:start w:val="1"/>
      <w:numFmt w:val="bullet"/>
      <w:lvlText w:val=""/>
      <w:lvlJc w:val="left"/>
      <w:pPr>
        <w:ind w:left="2160" w:hanging="360"/>
      </w:pPr>
      <w:rPr>
        <w:rFonts w:ascii="Wingdings" w:hAnsi="Wingdings" w:hint="default"/>
      </w:rPr>
    </w:lvl>
    <w:lvl w:ilvl="3" w:tplc="26445656">
      <w:start w:val="1"/>
      <w:numFmt w:val="bullet"/>
      <w:lvlText w:val=""/>
      <w:lvlJc w:val="left"/>
      <w:pPr>
        <w:ind w:left="2880" w:hanging="360"/>
      </w:pPr>
      <w:rPr>
        <w:rFonts w:ascii="Symbol" w:hAnsi="Symbol" w:hint="default"/>
      </w:rPr>
    </w:lvl>
    <w:lvl w:ilvl="4" w:tplc="83B07B2A">
      <w:start w:val="1"/>
      <w:numFmt w:val="bullet"/>
      <w:lvlText w:val="o"/>
      <w:lvlJc w:val="left"/>
      <w:pPr>
        <w:ind w:left="3600" w:hanging="360"/>
      </w:pPr>
      <w:rPr>
        <w:rFonts w:ascii="Courier New" w:hAnsi="Courier New" w:hint="default"/>
      </w:rPr>
    </w:lvl>
    <w:lvl w:ilvl="5" w:tplc="5ED8F340">
      <w:start w:val="1"/>
      <w:numFmt w:val="bullet"/>
      <w:lvlText w:val=""/>
      <w:lvlJc w:val="left"/>
      <w:pPr>
        <w:ind w:left="4320" w:hanging="360"/>
      </w:pPr>
      <w:rPr>
        <w:rFonts w:ascii="Wingdings" w:hAnsi="Wingdings" w:hint="default"/>
      </w:rPr>
    </w:lvl>
    <w:lvl w:ilvl="6" w:tplc="A74EE4BE">
      <w:start w:val="1"/>
      <w:numFmt w:val="bullet"/>
      <w:lvlText w:val=""/>
      <w:lvlJc w:val="left"/>
      <w:pPr>
        <w:ind w:left="5040" w:hanging="360"/>
      </w:pPr>
      <w:rPr>
        <w:rFonts w:ascii="Symbol" w:hAnsi="Symbol" w:hint="default"/>
      </w:rPr>
    </w:lvl>
    <w:lvl w:ilvl="7" w:tplc="0AB2C038">
      <w:start w:val="1"/>
      <w:numFmt w:val="bullet"/>
      <w:lvlText w:val="o"/>
      <w:lvlJc w:val="left"/>
      <w:pPr>
        <w:ind w:left="5760" w:hanging="360"/>
      </w:pPr>
      <w:rPr>
        <w:rFonts w:ascii="Courier New" w:hAnsi="Courier New" w:hint="default"/>
      </w:rPr>
    </w:lvl>
    <w:lvl w:ilvl="8" w:tplc="B6D24F9A">
      <w:start w:val="1"/>
      <w:numFmt w:val="bullet"/>
      <w:lvlText w:val=""/>
      <w:lvlJc w:val="left"/>
      <w:pPr>
        <w:ind w:left="6480" w:hanging="360"/>
      </w:pPr>
      <w:rPr>
        <w:rFonts w:ascii="Wingdings" w:hAnsi="Wingdings" w:hint="default"/>
      </w:rPr>
    </w:lvl>
  </w:abstractNum>
  <w:abstractNum w:abstractNumId="29" w15:restartNumberingAfterBreak="0">
    <w:nsid w:val="716503BA"/>
    <w:multiLevelType w:val="hybridMultilevel"/>
    <w:tmpl w:val="9DEC0CC6"/>
    <w:lvl w:ilvl="0" w:tplc="F064AC1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160049"/>
    <w:multiLevelType w:val="hybridMultilevel"/>
    <w:tmpl w:val="25405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8196135">
    <w:abstractNumId w:val="12"/>
  </w:num>
  <w:num w:numId="2" w16cid:durableId="1192836552">
    <w:abstractNumId w:val="28"/>
  </w:num>
  <w:num w:numId="3" w16cid:durableId="180513707">
    <w:abstractNumId w:val="9"/>
  </w:num>
  <w:num w:numId="4" w16cid:durableId="1504472473">
    <w:abstractNumId w:val="7"/>
  </w:num>
  <w:num w:numId="5" w16cid:durableId="1677925258">
    <w:abstractNumId w:val="6"/>
  </w:num>
  <w:num w:numId="6" w16cid:durableId="610160717">
    <w:abstractNumId w:val="5"/>
  </w:num>
  <w:num w:numId="7" w16cid:durableId="1764036147">
    <w:abstractNumId w:val="4"/>
  </w:num>
  <w:num w:numId="8" w16cid:durableId="2099251624">
    <w:abstractNumId w:val="8"/>
  </w:num>
  <w:num w:numId="9" w16cid:durableId="317732151">
    <w:abstractNumId w:val="3"/>
  </w:num>
  <w:num w:numId="10" w16cid:durableId="1062294322">
    <w:abstractNumId w:val="2"/>
  </w:num>
  <w:num w:numId="11" w16cid:durableId="1882128576">
    <w:abstractNumId w:val="1"/>
  </w:num>
  <w:num w:numId="12" w16cid:durableId="2089032772">
    <w:abstractNumId w:val="0"/>
  </w:num>
  <w:num w:numId="13" w16cid:durableId="726418183">
    <w:abstractNumId w:val="15"/>
  </w:num>
  <w:num w:numId="14" w16cid:durableId="962996973">
    <w:abstractNumId w:val="29"/>
  </w:num>
  <w:num w:numId="15" w16cid:durableId="1864711365">
    <w:abstractNumId w:val="11"/>
  </w:num>
  <w:num w:numId="16" w16cid:durableId="1295864672">
    <w:abstractNumId w:val="21"/>
  </w:num>
  <w:num w:numId="17" w16cid:durableId="1060250758">
    <w:abstractNumId w:val="27"/>
  </w:num>
  <w:num w:numId="18" w16cid:durableId="800734473">
    <w:abstractNumId w:val="23"/>
  </w:num>
  <w:num w:numId="19" w16cid:durableId="846793345">
    <w:abstractNumId w:val="18"/>
  </w:num>
  <w:num w:numId="20" w16cid:durableId="2071421940">
    <w:abstractNumId w:val="22"/>
  </w:num>
  <w:num w:numId="21" w16cid:durableId="1805075955">
    <w:abstractNumId w:val="20"/>
  </w:num>
  <w:num w:numId="22" w16cid:durableId="604927314">
    <w:abstractNumId w:val="14"/>
  </w:num>
  <w:num w:numId="23" w16cid:durableId="932738134">
    <w:abstractNumId w:val="13"/>
  </w:num>
  <w:num w:numId="24" w16cid:durableId="1903058325">
    <w:abstractNumId w:val="17"/>
  </w:num>
  <w:num w:numId="25" w16cid:durableId="2113821523">
    <w:abstractNumId w:val="19"/>
  </w:num>
  <w:num w:numId="26" w16cid:durableId="388267334">
    <w:abstractNumId w:val="16"/>
  </w:num>
  <w:num w:numId="27" w16cid:durableId="221839737">
    <w:abstractNumId w:val="26"/>
  </w:num>
  <w:num w:numId="28" w16cid:durableId="1870147837">
    <w:abstractNumId w:val="25"/>
  </w:num>
  <w:num w:numId="29" w16cid:durableId="1147867316">
    <w:abstractNumId w:val="10"/>
  </w:num>
  <w:num w:numId="30" w16cid:durableId="514850825">
    <w:abstractNumId w:val="30"/>
  </w:num>
  <w:num w:numId="31" w16cid:durableId="6023024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ocumentProtection w:edit="readOnly" w:formatting="1" w:enforcement="1" w:cryptProviderType="rsaAES" w:cryptAlgorithmClass="hash" w:cryptAlgorithmType="typeAny" w:cryptAlgorithmSid="14" w:cryptSpinCount="100000" w:hash="houDcU3Lnxrl1QicCz0K9PZT6Qhtp291xcjnBXgGBMEZtVUm8+18s10ZPXoEu4NdK7HbTni9bSzPzFz3tFU57Q==" w:salt="Ud7WsOrL8OpApq9cHJvXq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B"/>
    <w:rsid w:val="00003EE9"/>
    <w:rsid w:val="000043A1"/>
    <w:rsid w:val="00011EE1"/>
    <w:rsid w:val="00020D18"/>
    <w:rsid w:val="000210B8"/>
    <w:rsid w:val="000220E2"/>
    <w:rsid w:val="00022398"/>
    <w:rsid w:val="00023924"/>
    <w:rsid w:val="000360EA"/>
    <w:rsid w:val="000429B3"/>
    <w:rsid w:val="00044E25"/>
    <w:rsid w:val="00050FA6"/>
    <w:rsid w:val="000523E4"/>
    <w:rsid w:val="00052920"/>
    <w:rsid w:val="00053C53"/>
    <w:rsid w:val="00054253"/>
    <w:rsid w:val="00056DE6"/>
    <w:rsid w:val="0006606A"/>
    <w:rsid w:val="00066948"/>
    <w:rsid w:val="00075EC7"/>
    <w:rsid w:val="000769A2"/>
    <w:rsid w:val="000846DB"/>
    <w:rsid w:val="000932C0"/>
    <w:rsid w:val="000938C2"/>
    <w:rsid w:val="00093E89"/>
    <w:rsid w:val="0009479B"/>
    <w:rsid w:val="000A1D44"/>
    <w:rsid w:val="000A233E"/>
    <w:rsid w:val="000A2B64"/>
    <w:rsid w:val="000A53DB"/>
    <w:rsid w:val="000A591B"/>
    <w:rsid w:val="000A5AF4"/>
    <w:rsid w:val="000A759B"/>
    <w:rsid w:val="000A7E24"/>
    <w:rsid w:val="000B2FA5"/>
    <w:rsid w:val="000C1DCC"/>
    <w:rsid w:val="000C4775"/>
    <w:rsid w:val="000C47F5"/>
    <w:rsid w:val="000C7342"/>
    <w:rsid w:val="000C7547"/>
    <w:rsid w:val="000C7AD9"/>
    <w:rsid w:val="000E588D"/>
    <w:rsid w:val="000E654D"/>
    <w:rsid w:val="000F081F"/>
    <w:rsid w:val="000F160C"/>
    <w:rsid w:val="000F1935"/>
    <w:rsid w:val="000F728D"/>
    <w:rsid w:val="001013AB"/>
    <w:rsid w:val="001014D3"/>
    <w:rsid w:val="00104BC3"/>
    <w:rsid w:val="00104F7E"/>
    <w:rsid w:val="00107D70"/>
    <w:rsid w:val="00111F43"/>
    <w:rsid w:val="00112712"/>
    <w:rsid w:val="00113604"/>
    <w:rsid w:val="0011532D"/>
    <w:rsid w:val="00115C31"/>
    <w:rsid w:val="00122F38"/>
    <w:rsid w:val="00123A46"/>
    <w:rsid w:val="001263AA"/>
    <w:rsid w:val="00144C09"/>
    <w:rsid w:val="00146A67"/>
    <w:rsid w:val="00147BDB"/>
    <w:rsid w:val="001515D5"/>
    <w:rsid w:val="00153B98"/>
    <w:rsid w:val="00155396"/>
    <w:rsid w:val="00157516"/>
    <w:rsid w:val="00166585"/>
    <w:rsid w:val="00167F11"/>
    <w:rsid w:val="00170AFB"/>
    <w:rsid w:val="00170E20"/>
    <w:rsid w:val="00172E49"/>
    <w:rsid w:val="00181419"/>
    <w:rsid w:val="00181FCB"/>
    <w:rsid w:val="00186A9A"/>
    <w:rsid w:val="001922D0"/>
    <w:rsid w:val="00194AAA"/>
    <w:rsid w:val="00195A23"/>
    <w:rsid w:val="001A0A21"/>
    <w:rsid w:val="001A0E9E"/>
    <w:rsid w:val="001A1EF9"/>
    <w:rsid w:val="001A46DB"/>
    <w:rsid w:val="001A4FA7"/>
    <w:rsid w:val="001A6168"/>
    <w:rsid w:val="001B2380"/>
    <w:rsid w:val="001C4941"/>
    <w:rsid w:val="001C698A"/>
    <w:rsid w:val="001C6F34"/>
    <w:rsid w:val="001C774F"/>
    <w:rsid w:val="001D05BA"/>
    <w:rsid w:val="001D4320"/>
    <w:rsid w:val="001E2822"/>
    <w:rsid w:val="001E7CDD"/>
    <w:rsid w:val="001F0B37"/>
    <w:rsid w:val="002020AF"/>
    <w:rsid w:val="002040E0"/>
    <w:rsid w:val="00204678"/>
    <w:rsid w:val="00207C6E"/>
    <w:rsid w:val="002100C6"/>
    <w:rsid w:val="00211654"/>
    <w:rsid w:val="00211E76"/>
    <w:rsid w:val="0021708E"/>
    <w:rsid w:val="00217E1E"/>
    <w:rsid w:val="00220CC3"/>
    <w:rsid w:val="002239E7"/>
    <w:rsid w:val="002260A1"/>
    <w:rsid w:val="00236B8B"/>
    <w:rsid w:val="00246F4D"/>
    <w:rsid w:val="00252770"/>
    <w:rsid w:val="00255758"/>
    <w:rsid w:val="002575AD"/>
    <w:rsid w:val="002631C9"/>
    <w:rsid w:val="00274659"/>
    <w:rsid w:val="002946ED"/>
    <w:rsid w:val="002A0D70"/>
    <w:rsid w:val="002A7088"/>
    <w:rsid w:val="002B010D"/>
    <w:rsid w:val="002B0671"/>
    <w:rsid w:val="002C0DC6"/>
    <w:rsid w:val="002C29D5"/>
    <w:rsid w:val="002C4D91"/>
    <w:rsid w:val="002D3384"/>
    <w:rsid w:val="002D3E32"/>
    <w:rsid w:val="002E15DE"/>
    <w:rsid w:val="002E3CE7"/>
    <w:rsid w:val="002E5C43"/>
    <w:rsid w:val="002F05A3"/>
    <w:rsid w:val="002F1D0F"/>
    <w:rsid w:val="002F768C"/>
    <w:rsid w:val="00311A0A"/>
    <w:rsid w:val="003176AA"/>
    <w:rsid w:val="0032428C"/>
    <w:rsid w:val="00326090"/>
    <w:rsid w:val="00326351"/>
    <w:rsid w:val="00326353"/>
    <w:rsid w:val="0032672F"/>
    <w:rsid w:val="003268C2"/>
    <w:rsid w:val="00334974"/>
    <w:rsid w:val="00335A27"/>
    <w:rsid w:val="003379A4"/>
    <w:rsid w:val="00356B5B"/>
    <w:rsid w:val="003570FD"/>
    <w:rsid w:val="0035733A"/>
    <w:rsid w:val="0036276F"/>
    <w:rsid w:val="00365965"/>
    <w:rsid w:val="003670DF"/>
    <w:rsid w:val="00367426"/>
    <w:rsid w:val="003729C3"/>
    <w:rsid w:val="00372CFC"/>
    <w:rsid w:val="00375F91"/>
    <w:rsid w:val="00383F8F"/>
    <w:rsid w:val="00385825"/>
    <w:rsid w:val="00385B4C"/>
    <w:rsid w:val="003905DF"/>
    <w:rsid w:val="0039317E"/>
    <w:rsid w:val="00397EE6"/>
    <w:rsid w:val="003A0621"/>
    <w:rsid w:val="003A4D85"/>
    <w:rsid w:val="003A620C"/>
    <w:rsid w:val="003B4FB1"/>
    <w:rsid w:val="003B7473"/>
    <w:rsid w:val="003C0C55"/>
    <w:rsid w:val="003C21FE"/>
    <w:rsid w:val="003D1088"/>
    <w:rsid w:val="003D6755"/>
    <w:rsid w:val="003E0272"/>
    <w:rsid w:val="003E417E"/>
    <w:rsid w:val="003F7E87"/>
    <w:rsid w:val="00401F96"/>
    <w:rsid w:val="00412440"/>
    <w:rsid w:val="00415184"/>
    <w:rsid w:val="00417DA5"/>
    <w:rsid w:val="00417EFA"/>
    <w:rsid w:val="004202FD"/>
    <w:rsid w:val="00423BB7"/>
    <w:rsid w:val="00436F48"/>
    <w:rsid w:val="004403AC"/>
    <w:rsid w:val="004410FB"/>
    <w:rsid w:val="00443096"/>
    <w:rsid w:val="00444869"/>
    <w:rsid w:val="00447713"/>
    <w:rsid w:val="00454D6B"/>
    <w:rsid w:val="00457558"/>
    <w:rsid w:val="004625E9"/>
    <w:rsid w:val="004803A2"/>
    <w:rsid w:val="0049018A"/>
    <w:rsid w:val="004945C4"/>
    <w:rsid w:val="00496315"/>
    <w:rsid w:val="004A1A9F"/>
    <w:rsid w:val="004A2878"/>
    <w:rsid w:val="004A6782"/>
    <w:rsid w:val="004A681A"/>
    <w:rsid w:val="004C459D"/>
    <w:rsid w:val="004C466D"/>
    <w:rsid w:val="004C578D"/>
    <w:rsid w:val="004C7231"/>
    <w:rsid w:val="004D0B89"/>
    <w:rsid w:val="004D152E"/>
    <w:rsid w:val="004E17C6"/>
    <w:rsid w:val="004E1FB2"/>
    <w:rsid w:val="004F0E44"/>
    <w:rsid w:val="004F10C8"/>
    <w:rsid w:val="004F392B"/>
    <w:rsid w:val="004F6FFE"/>
    <w:rsid w:val="005004E8"/>
    <w:rsid w:val="00500B3B"/>
    <w:rsid w:val="005043A4"/>
    <w:rsid w:val="005076D5"/>
    <w:rsid w:val="00511AC9"/>
    <w:rsid w:val="00522D9F"/>
    <w:rsid w:val="00522F65"/>
    <w:rsid w:val="0053112A"/>
    <w:rsid w:val="00537776"/>
    <w:rsid w:val="00541B0E"/>
    <w:rsid w:val="0054316F"/>
    <w:rsid w:val="00544333"/>
    <w:rsid w:val="005532EB"/>
    <w:rsid w:val="00554BE7"/>
    <w:rsid w:val="005622B2"/>
    <w:rsid w:val="005622C3"/>
    <w:rsid w:val="0056788E"/>
    <w:rsid w:val="00573187"/>
    <w:rsid w:val="00574EC7"/>
    <w:rsid w:val="00580DD8"/>
    <w:rsid w:val="005856D5"/>
    <w:rsid w:val="0058621B"/>
    <w:rsid w:val="0059041B"/>
    <w:rsid w:val="00593BF1"/>
    <w:rsid w:val="005A27CE"/>
    <w:rsid w:val="005A3DB5"/>
    <w:rsid w:val="005A4E5A"/>
    <w:rsid w:val="005A53AB"/>
    <w:rsid w:val="005B0529"/>
    <w:rsid w:val="005B307F"/>
    <w:rsid w:val="005B40C5"/>
    <w:rsid w:val="005B41C5"/>
    <w:rsid w:val="005B70F9"/>
    <w:rsid w:val="005D0F18"/>
    <w:rsid w:val="005D50DA"/>
    <w:rsid w:val="005D551E"/>
    <w:rsid w:val="005D6847"/>
    <w:rsid w:val="005E4FCE"/>
    <w:rsid w:val="005F147D"/>
    <w:rsid w:val="005F42E1"/>
    <w:rsid w:val="005F69C6"/>
    <w:rsid w:val="005F702C"/>
    <w:rsid w:val="00601353"/>
    <w:rsid w:val="00610B58"/>
    <w:rsid w:val="00612718"/>
    <w:rsid w:val="0061342D"/>
    <w:rsid w:val="006404D4"/>
    <w:rsid w:val="006406CD"/>
    <w:rsid w:val="00645B7F"/>
    <w:rsid w:val="00647563"/>
    <w:rsid w:val="00647602"/>
    <w:rsid w:val="00650671"/>
    <w:rsid w:val="00651F35"/>
    <w:rsid w:val="00652556"/>
    <w:rsid w:val="006529AA"/>
    <w:rsid w:val="00654F73"/>
    <w:rsid w:val="00665B24"/>
    <w:rsid w:val="00667EEA"/>
    <w:rsid w:val="00670B54"/>
    <w:rsid w:val="00672ACB"/>
    <w:rsid w:val="006744D1"/>
    <w:rsid w:val="00677A73"/>
    <w:rsid w:val="00680CD5"/>
    <w:rsid w:val="00681436"/>
    <w:rsid w:val="00682396"/>
    <w:rsid w:val="0068419E"/>
    <w:rsid w:val="006857FD"/>
    <w:rsid w:val="00690D2A"/>
    <w:rsid w:val="0069191A"/>
    <w:rsid w:val="00692156"/>
    <w:rsid w:val="00693275"/>
    <w:rsid w:val="00694BD4"/>
    <w:rsid w:val="006A4634"/>
    <w:rsid w:val="006B1C6C"/>
    <w:rsid w:val="006B2701"/>
    <w:rsid w:val="006B505D"/>
    <w:rsid w:val="006B53F1"/>
    <w:rsid w:val="006B70D1"/>
    <w:rsid w:val="006B7AFF"/>
    <w:rsid w:val="006D2865"/>
    <w:rsid w:val="006D2BF9"/>
    <w:rsid w:val="006D618C"/>
    <w:rsid w:val="006E10E2"/>
    <w:rsid w:val="006E2448"/>
    <w:rsid w:val="006E5E5E"/>
    <w:rsid w:val="006F4017"/>
    <w:rsid w:val="00702F23"/>
    <w:rsid w:val="00703088"/>
    <w:rsid w:val="00703750"/>
    <w:rsid w:val="0070457F"/>
    <w:rsid w:val="00704B8B"/>
    <w:rsid w:val="00710119"/>
    <w:rsid w:val="00721906"/>
    <w:rsid w:val="00723FF2"/>
    <w:rsid w:val="0073283F"/>
    <w:rsid w:val="0073689F"/>
    <w:rsid w:val="00743038"/>
    <w:rsid w:val="0074760A"/>
    <w:rsid w:val="0075284C"/>
    <w:rsid w:val="00754167"/>
    <w:rsid w:val="007557DE"/>
    <w:rsid w:val="007572D9"/>
    <w:rsid w:val="0075769A"/>
    <w:rsid w:val="007635CF"/>
    <w:rsid w:val="00763A5E"/>
    <w:rsid w:val="007736A8"/>
    <w:rsid w:val="00780D86"/>
    <w:rsid w:val="0078259B"/>
    <w:rsid w:val="0078406E"/>
    <w:rsid w:val="00784394"/>
    <w:rsid w:val="0079346E"/>
    <w:rsid w:val="00797220"/>
    <w:rsid w:val="00797A08"/>
    <w:rsid w:val="007A6E41"/>
    <w:rsid w:val="007A7E2C"/>
    <w:rsid w:val="007B3DD2"/>
    <w:rsid w:val="007C278F"/>
    <w:rsid w:val="007C68FF"/>
    <w:rsid w:val="007D6E73"/>
    <w:rsid w:val="007E0068"/>
    <w:rsid w:val="007E401D"/>
    <w:rsid w:val="007E6B71"/>
    <w:rsid w:val="007F25CD"/>
    <w:rsid w:val="007F2A92"/>
    <w:rsid w:val="007F52E7"/>
    <w:rsid w:val="0080135D"/>
    <w:rsid w:val="00803691"/>
    <w:rsid w:val="00806FDA"/>
    <w:rsid w:val="00810325"/>
    <w:rsid w:val="00815545"/>
    <w:rsid w:val="0081634D"/>
    <w:rsid w:val="0082364E"/>
    <w:rsid w:val="00827908"/>
    <w:rsid w:val="00827E81"/>
    <w:rsid w:val="0083090F"/>
    <w:rsid w:val="00831FB2"/>
    <w:rsid w:val="00833042"/>
    <w:rsid w:val="00833688"/>
    <w:rsid w:val="0084416B"/>
    <w:rsid w:val="00847D94"/>
    <w:rsid w:val="00854B6A"/>
    <w:rsid w:val="008550C7"/>
    <w:rsid w:val="0086058D"/>
    <w:rsid w:val="00883075"/>
    <w:rsid w:val="0088330F"/>
    <w:rsid w:val="00885D30"/>
    <w:rsid w:val="008862F7"/>
    <w:rsid w:val="00891B8B"/>
    <w:rsid w:val="0089263E"/>
    <w:rsid w:val="00897832"/>
    <w:rsid w:val="008A3FB5"/>
    <w:rsid w:val="008B0661"/>
    <w:rsid w:val="008B15B7"/>
    <w:rsid w:val="008B2D77"/>
    <w:rsid w:val="008B5026"/>
    <w:rsid w:val="008B52E7"/>
    <w:rsid w:val="008B6F5D"/>
    <w:rsid w:val="008B7D97"/>
    <w:rsid w:val="008C6309"/>
    <w:rsid w:val="008C6723"/>
    <w:rsid w:val="008D4367"/>
    <w:rsid w:val="008D477C"/>
    <w:rsid w:val="008D5EF9"/>
    <w:rsid w:val="008D67D9"/>
    <w:rsid w:val="008E3517"/>
    <w:rsid w:val="008E42D9"/>
    <w:rsid w:val="008F01BE"/>
    <w:rsid w:val="008F51F0"/>
    <w:rsid w:val="008F606D"/>
    <w:rsid w:val="009010E6"/>
    <w:rsid w:val="00901F94"/>
    <w:rsid w:val="0090252A"/>
    <w:rsid w:val="009049E8"/>
    <w:rsid w:val="00905A25"/>
    <w:rsid w:val="009115FC"/>
    <w:rsid w:val="009157DF"/>
    <w:rsid w:val="00920CA4"/>
    <w:rsid w:val="009224A8"/>
    <w:rsid w:val="009275B5"/>
    <w:rsid w:val="00932EDF"/>
    <w:rsid w:val="00933183"/>
    <w:rsid w:val="00933B8D"/>
    <w:rsid w:val="00935A6E"/>
    <w:rsid w:val="0093767E"/>
    <w:rsid w:val="00937DA8"/>
    <w:rsid w:val="0094204A"/>
    <w:rsid w:val="0094257B"/>
    <w:rsid w:val="00942ACB"/>
    <w:rsid w:val="00946DB7"/>
    <w:rsid w:val="00951AD7"/>
    <w:rsid w:val="00954120"/>
    <w:rsid w:val="009716B8"/>
    <w:rsid w:val="009769BB"/>
    <w:rsid w:val="00976C0B"/>
    <w:rsid w:val="00980936"/>
    <w:rsid w:val="0098126A"/>
    <w:rsid w:val="00983B79"/>
    <w:rsid w:val="00986E60"/>
    <w:rsid w:val="00990F0A"/>
    <w:rsid w:val="00993BC0"/>
    <w:rsid w:val="009A36D1"/>
    <w:rsid w:val="009A3CBC"/>
    <w:rsid w:val="009A5868"/>
    <w:rsid w:val="009B3421"/>
    <w:rsid w:val="009B409D"/>
    <w:rsid w:val="009B559C"/>
    <w:rsid w:val="009C0632"/>
    <w:rsid w:val="009D22EE"/>
    <w:rsid w:val="009D23AA"/>
    <w:rsid w:val="009E1039"/>
    <w:rsid w:val="009E36ED"/>
    <w:rsid w:val="009E41CC"/>
    <w:rsid w:val="009E7F5A"/>
    <w:rsid w:val="009F5238"/>
    <w:rsid w:val="009F7995"/>
    <w:rsid w:val="00A0072F"/>
    <w:rsid w:val="00A06098"/>
    <w:rsid w:val="00A064F6"/>
    <w:rsid w:val="00A06516"/>
    <w:rsid w:val="00A11FC4"/>
    <w:rsid w:val="00A146BB"/>
    <w:rsid w:val="00A15579"/>
    <w:rsid w:val="00A21014"/>
    <w:rsid w:val="00A22C38"/>
    <w:rsid w:val="00A26397"/>
    <w:rsid w:val="00A3289C"/>
    <w:rsid w:val="00A34B7A"/>
    <w:rsid w:val="00A3546E"/>
    <w:rsid w:val="00A36DD9"/>
    <w:rsid w:val="00A36E44"/>
    <w:rsid w:val="00A45407"/>
    <w:rsid w:val="00A4741F"/>
    <w:rsid w:val="00A47C3D"/>
    <w:rsid w:val="00A525F5"/>
    <w:rsid w:val="00A55440"/>
    <w:rsid w:val="00A557CA"/>
    <w:rsid w:val="00A56662"/>
    <w:rsid w:val="00A60AD1"/>
    <w:rsid w:val="00A63FBA"/>
    <w:rsid w:val="00A671E2"/>
    <w:rsid w:val="00A73D0A"/>
    <w:rsid w:val="00A83F64"/>
    <w:rsid w:val="00A878A8"/>
    <w:rsid w:val="00A87B1D"/>
    <w:rsid w:val="00A87F96"/>
    <w:rsid w:val="00A904F1"/>
    <w:rsid w:val="00A90EF1"/>
    <w:rsid w:val="00A94AF6"/>
    <w:rsid w:val="00A95F4E"/>
    <w:rsid w:val="00A975A1"/>
    <w:rsid w:val="00AA14C7"/>
    <w:rsid w:val="00AA2414"/>
    <w:rsid w:val="00AA59C3"/>
    <w:rsid w:val="00AA5F3F"/>
    <w:rsid w:val="00AA67CE"/>
    <w:rsid w:val="00AA7057"/>
    <w:rsid w:val="00AC183E"/>
    <w:rsid w:val="00AC392B"/>
    <w:rsid w:val="00AC7590"/>
    <w:rsid w:val="00AD1B2F"/>
    <w:rsid w:val="00AD40C4"/>
    <w:rsid w:val="00AD712C"/>
    <w:rsid w:val="00AE2070"/>
    <w:rsid w:val="00AE6F03"/>
    <w:rsid w:val="00AF1BBB"/>
    <w:rsid w:val="00AF1FE6"/>
    <w:rsid w:val="00AF79B1"/>
    <w:rsid w:val="00B135D1"/>
    <w:rsid w:val="00B2168D"/>
    <w:rsid w:val="00B2415A"/>
    <w:rsid w:val="00B24274"/>
    <w:rsid w:val="00B31D54"/>
    <w:rsid w:val="00B32BB0"/>
    <w:rsid w:val="00B33FBE"/>
    <w:rsid w:val="00B3671A"/>
    <w:rsid w:val="00B37117"/>
    <w:rsid w:val="00B37237"/>
    <w:rsid w:val="00B37BF8"/>
    <w:rsid w:val="00B37D64"/>
    <w:rsid w:val="00B43807"/>
    <w:rsid w:val="00B44E69"/>
    <w:rsid w:val="00B452F4"/>
    <w:rsid w:val="00B460B7"/>
    <w:rsid w:val="00B4660C"/>
    <w:rsid w:val="00B501DC"/>
    <w:rsid w:val="00B51BD9"/>
    <w:rsid w:val="00B52897"/>
    <w:rsid w:val="00B5608C"/>
    <w:rsid w:val="00B6147A"/>
    <w:rsid w:val="00B639D7"/>
    <w:rsid w:val="00B65AF6"/>
    <w:rsid w:val="00B7385C"/>
    <w:rsid w:val="00B81ED3"/>
    <w:rsid w:val="00B8393D"/>
    <w:rsid w:val="00B87125"/>
    <w:rsid w:val="00B92398"/>
    <w:rsid w:val="00B94509"/>
    <w:rsid w:val="00B97B4E"/>
    <w:rsid w:val="00BA0DDA"/>
    <w:rsid w:val="00BA247C"/>
    <w:rsid w:val="00BA6F6E"/>
    <w:rsid w:val="00BB1337"/>
    <w:rsid w:val="00BB1A4A"/>
    <w:rsid w:val="00BE4102"/>
    <w:rsid w:val="00BE5F31"/>
    <w:rsid w:val="00BF1195"/>
    <w:rsid w:val="00BF4B4D"/>
    <w:rsid w:val="00C03E7C"/>
    <w:rsid w:val="00C04E3D"/>
    <w:rsid w:val="00C05C37"/>
    <w:rsid w:val="00C111A8"/>
    <w:rsid w:val="00C12B17"/>
    <w:rsid w:val="00C14EB9"/>
    <w:rsid w:val="00C260E2"/>
    <w:rsid w:val="00C27429"/>
    <w:rsid w:val="00C30098"/>
    <w:rsid w:val="00C327C0"/>
    <w:rsid w:val="00C35272"/>
    <w:rsid w:val="00C410B4"/>
    <w:rsid w:val="00C41186"/>
    <w:rsid w:val="00C444EE"/>
    <w:rsid w:val="00C4737E"/>
    <w:rsid w:val="00C4744B"/>
    <w:rsid w:val="00C51C8D"/>
    <w:rsid w:val="00C542C1"/>
    <w:rsid w:val="00C57F76"/>
    <w:rsid w:val="00C63D9B"/>
    <w:rsid w:val="00C70AC9"/>
    <w:rsid w:val="00C71A0C"/>
    <w:rsid w:val="00C72EAC"/>
    <w:rsid w:val="00C75C47"/>
    <w:rsid w:val="00C77769"/>
    <w:rsid w:val="00C82120"/>
    <w:rsid w:val="00C821E7"/>
    <w:rsid w:val="00C83030"/>
    <w:rsid w:val="00C8567B"/>
    <w:rsid w:val="00C914F5"/>
    <w:rsid w:val="00CB09C8"/>
    <w:rsid w:val="00CB0FBA"/>
    <w:rsid w:val="00CB176E"/>
    <w:rsid w:val="00CB4969"/>
    <w:rsid w:val="00CB4C7C"/>
    <w:rsid w:val="00CB792A"/>
    <w:rsid w:val="00CB7B72"/>
    <w:rsid w:val="00CC0337"/>
    <w:rsid w:val="00CC3436"/>
    <w:rsid w:val="00CC3BF8"/>
    <w:rsid w:val="00CC3DC4"/>
    <w:rsid w:val="00CC5745"/>
    <w:rsid w:val="00CD41F5"/>
    <w:rsid w:val="00CE3A15"/>
    <w:rsid w:val="00CE5525"/>
    <w:rsid w:val="00CF519D"/>
    <w:rsid w:val="00CF52E0"/>
    <w:rsid w:val="00D044E1"/>
    <w:rsid w:val="00D061FE"/>
    <w:rsid w:val="00D1113F"/>
    <w:rsid w:val="00D1166C"/>
    <w:rsid w:val="00D122D9"/>
    <w:rsid w:val="00D12AA2"/>
    <w:rsid w:val="00D14A4D"/>
    <w:rsid w:val="00D16F8E"/>
    <w:rsid w:val="00D2224E"/>
    <w:rsid w:val="00D256A7"/>
    <w:rsid w:val="00D2730E"/>
    <w:rsid w:val="00D303E5"/>
    <w:rsid w:val="00D333D7"/>
    <w:rsid w:val="00D35587"/>
    <w:rsid w:val="00D35D8F"/>
    <w:rsid w:val="00D436D1"/>
    <w:rsid w:val="00D455A0"/>
    <w:rsid w:val="00D51CFD"/>
    <w:rsid w:val="00D532DE"/>
    <w:rsid w:val="00D60BE5"/>
    <w:rsid w:val="00D62A69"/>
    <w:rsid w:val="00D64EF5"/>
    <w:rsid w:val="00D65C7F"/>
    <w:rsid w:val="00D662E1"/>
    <w:rsid w:val="00D7040D"/>
    <w:rsid w:val="00D70493"/>
    <w:rsid w:val="00D77EF0"/>
    <w:rsid w:val="00D83DE7"/>
    <w:rsid w:val="00DA09D5"/>
    <w:rsid w:val="00DB1170"/>
    <w:rsid w:val="00DB3735"/>
    <w:rsid w:val="00DC048D"/>
    <w:rsid w:val="00DC15B9"/>
    <w:rsid w:val="00DC1D55"/>
    <w:rsid w:val="00DD0571"/>
    <w:rsid w:val="00DD7B71"/>
    <w:rsid w:val="00DE354C"/>
    <w:rsid w:val="00DE67BA"/>
    <w:rsid w:val="00E06401"/>
    <w:rsid w:val="00E13DAE"/>
    <w:rsid w:val="00E22D99"/>
    <w:rsid w:val="00E2311E"/>
    <w:rsid w:val="00E2373D"/>
    <w:rsid w:val="00E25F0B"/>
    <w:rsid w:val="00E27DF8"/>
    <w:rsid w:val="00E32832"/>
    <w:rsid w:val="00E33579"/>
    <w:rsid w:val="00E35E58"/>
    <w:rsid w:val="00E379F3"/>
    <w:rsid w:val="00E41CB8"/>
    <w:rsid w:val="00E427AA"/>
    <w:rsid w:val="00E42D5D"/>
    <w:rsid w:val="00E441E8"/>
    <w:rsid w:val="00E4516E"/>
    <w:rsid w:val="00E46114"/>
    <w:rsid w:val="00E525F8"/>
    <w:rsid w:val="00E53600"/>
    <w:rsid w:val="00E56EF4"/>
    <w:rsid w:val="00E611EF"/>
    <w:rsid w:val="00E63862"/>
    <w:rsid w:val="00E645A4"/>
    <w:rsid w:val="00E727CD"/>
    <w:rsid w:val="00E72E89"/>
    <w:rsid w:val="00E7499B"/>
    <w:rsid w:val="00E85768"/>
    <w:rsid w:val="00E878E3"/>
    <w:rsid w:val="00E90039"/>
    <w:rsid w:val="00EA3138"/>
    <w:rsid w:val="00EA38B6"/>
    <w:rsid w:val="00EB00DC"/>
    <w:rsid w:val="00EB3601"/>
    <w:rsid w:val="00EC3766"/>
    <w:rsid w:val="00ECD873"/>
    <w:rsid w:val="00ED02C6"/>
    <w:rsid w:val="00ED21C1"/>
    <w:rsid w:val="00ED255A"/>
    <w:rsid w:val="00ED351E"/>
    <w:rsid w:val="00ED7EDC"/>
    <w:rsid w:val="00EE13BF"/>
    <w:rsid w:val="00EE2983"/>
    <w:rsid w:val="00EE4D8D"/>
    <w:rsid w:val="00EE5D80"/>
    <w:rsid w:val="00EF4F88"/>
    <w:rsid w:val="00EF5554"/>
    <w:rsid w:val="00F049AF"/>
    <w:rsid w:val="00F0590D"/>
    <w:rsid w:val="00F11F67"/>
    <w:rsid w:val="00F13A6E"/>
    <w:rsid w:val="00F16659"/>
    <w:rsid w:val="00F22FBC"/>
    <w:rsid w:val="00F265D4"/>
    <w:rsid w:val="00F359CA"/>
    <w:rsid w:val="00F51E9A"/>
    <w:rsid w:val="00F568BF"/>
    <w:rsid w:val="00F64B8C"/>
    <w:rsid w:val="00F7193A"/>
    <w:rsid w:val="00F71A8F"/>
    <w:rsid w:val="00F74A79"/>
    <w:rsid w:val="00F76484"/>
    <w:rsid w:val="00F76572"/>
    <w:rsid w:val="00F96B5D"/>
    <w:rsid w:val="00F9772B"/>
    <w:rsid w:val="00FA3B9E"/>
    <w:rsid w:val="00FA6D5F"/>
    <w:rsid w:val="00FB7229"/>
    <w:rsid w:val="00FB74BF"/>
    <w:rsid w:val="00FC08BC"/>
    <w:rsid w:val="00FC1832"/>
    <w:rsid w:val="00FC2391"/>
    <w:rsid w:val="00FC5C3C"/>
    <w:rsid w:val="00FD09F9"/>
    <w:rsid w:val="00FD17FB"/>
    <w:rsid w:val="00FD46E3"/>
    <w:rsid w:val="00FD6221"/>
    <w:rsid w:val="00FE3838"/>
    <w:rsid w:val="00FE5854"/>
    <w:rsid w:val="00FF3EF2"/>
    <w:rsid w:val="00FF5BE7"/>
    <w:rsid w:val="018EC8D7"/>
    <w:rsid w:val="0322095F"/>
    <w:rsid w:val="060DA71C"/>
    <w:rsid w:val="06782952"/>
    <w:rsid w:val="07226121"/>
    <w:rsid w:val="0A6C457A"/>
    <w:rsid w:val="0D0A5543"/>
    <w:rsid w:val="0E972F86"/>
    <w:rsid w:val="0EC6F83D"/>
    <w:rsid w:val="13E1D2FE"/>
    <w:rsid w:val="163FA20A"/>
    <w:rsid w:val="17D88B6C"/>
    <w:rsid w:val="19A479D5"/>
    <w:rsid w:val="1E91DF9E"/>
    <w:rsid w:val="224F8220"/>
    <w:rsid w:val="25162A03"/>
    <w:rsid w:val="25C32B45"/>
    <w:rsid w:val="261BC385"/>
    <w:rsid w:val="274E24AF"/>
    <w:rsid w:val="283B47BE"/>
    <w:rsid w:val="2A669640"/>
    <w:rsid w:val="2B78CBC6"/>
    <w:rsid w:val="2BBCDF8E"/>
    <w:rsid w:val="2C139604"/>
    <w:rsid w:val="2C4C8AD9"/>
    <w:rsid w:val="3372C581"/>
    <w:rsid w:val="34830400"/>
    <w:rsid w:val="3557AC99"/>
    <w:rsid w:val="358E9A13"/>
    <w:rsid w:val="3CBBD50A"/>
    <w:rsid w:val="42BB2307"/>
    <w:rsid w:val="43B2A94E"/>
    <w:rsid w:val="45502BF7"/>
    <w:rsid w:val="461A4377"/>
    <w:rsid w:val="4732C249"/>
    <w:rsid w:val="49FD7C4F"/>
    <w:rsid w:val="4AC447CB"/>
    <w:rsid w:val="4B3E64C7"/>
    <w:rsid w:val="4B51164D"/>
    <w:rsid w:val="4B97E36A"/>
    <w:rsid w:val="4BE3311D"/>
    <w:rsid w:val="4EBD9F7D"/>
    <w:rsid w:val="4F320515"/>
    <w:rsid w:val="50962AF9"/>
    <w:rsid w:val="53FA503A"/>
    <w:rsid w:val="55127A47"/>
    <w:rsid w:val="563002E0"/>
    <w:rsid w:val="5DBB8CFE"/>
    <w:rsid w:val="5F3786AD"/>
    <w:rsid w:val="6222D77B"/>
    <w:rsid w:val="626AF51F"/>
    <w:rsid w:val="6639EC2F"/>
    <w:rsid w:val="66CCE37E"/>
    <w:rsid w:val="6A8D9BFE"/>
    <w:rsid w:val="6BDCC24C"/>
    <w:rsid w:val="6C5EE9C1"/>
    <w:rsid w:val="6EE75815"/>
    <w:rsid w:val="6FB6840E"/>
    <w:rsid w:val="7050E892"/>
    <w:rsid w:val="798B3E55"/>
    <w:rsid w:val="7BEA9398"/>
    <w:rsid w:val="7BF0DDFA"/>
    <w:rsid w:val="7CFE27D5"/>
    <w:rsid w:val="7E6DD20B"/>
    <w:rsid w:val="7FE17354"/>
    <w:rsid w:val="7FF85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C4BA4"/>
  <w15:chartTrackingRefBased/>
  <w15:docId w15:val="{758D5875-7F4B-42B3-98A0-BFBC5382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FIC Heading 1"/>
    <w:basedOn w:val="Normal"/>
    <w:next w:val="Normal"/>
    <w:link w:val="Heading1Char"/>
    <w:qFormat/>
    <w:rsid w:val="005F702C"/>
    <w:pPr>
      <w:keepNext/>
      <w:keepLines/>
      <w:spacing w:before="200" w:after="200"/>
      <w:outlineLvl w:val="0"/>
    </w:pPr>
    <w:rPr>
      <w:bCs/>
      <w:color w:val="981E32"/>
      <w:sz w:val="32"/>
      <w:szCs w:val="32"/>
    </w:rPr>
  </w:style>
  <w:style w:type="paragraph" w:styleId="Heading2">
    <w:name w:val="heading 2"/>
    <w:aliases w:val="FIC Heading 2"/>
    <w:basedOn w:val="Normal"/>
    <w:next w:val="Normal"/>
    <w:link w:val="Heading2Char"/>
    <w:qFormat/>
    <w:rsid w:val="005F702C"/>
    <w:pPr>
      <w:keepNext/>
      <w:keepLines/>
      <w:spacing w:before="200" w:after="200"/>
      <w:outlineLvl w:val="1"/>
    </w:pPr>
    <w:rPr>
      <w:b/>
      <w:bCs/>
      <w:sz w:val="28"/>
      <w:szCs w:val="26"/>
    </w:rPr>
  </w:style>
  <w:style w:type="paragraph" w:styleId="Heading3">
    <w:name w:val="heading 3"/>
    <w:aliases w:val="FIC Heading 3"/>
    <w:basedOn w:val="Normal"/>
    <w:next w:val="Normal"/>
    <w:link w:val="Heading3Char"/>
    <w:qFormat/>
    <w:rsid w:val="005F702C"/>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locked/>
    <w:rsid w:val="005F702C"/>
    <w:rPr>
      <w:rFonts w:ascii="Arial" w:hAnsi="Arial"/>
      <w:bCs/>
      <w:color w:val="981E32"/>
      <w:sz w:val="32"/>
      <w:szCs w:val="32"/>
      <w:lang w:eastAsia="en-US"/>
    </w:rPr>
  </w:style>
  <w:style w:type="character" w:customStyle="1" w:styleId="Heading2Char">
    <w:name w:val="Heading 2 Char"/>
    <w:aliases w:val="FIC Heading 2 Char"/>
    <w:link w:val="Heading2"/>
    <w:locked/>
    <w:rsid w:val="005F702C"/>
    <w:rPr>
      <w:rFonts w:ascii="Arial" w:hAnsi="Arial"/>
      <w:b/>
      <w:bCs/>
      <w:color w:val="404040"/>
      <w:sz w:val="28"/>
      <w:szCs w:val="26"/>
      <w:lang w:eastAsia="en-US"/>
    </w:rPr>
  </w:style>
  <w:style w:type="character" w:customStyle="1" w:styleId="Heading3Char">
    <w:name w:val="Heading 3 Char"/>
    <w:aliases w:val="FIC Heading 3 Char"/>
    <w:link w:val="Heading3"/>
    <w:locked/>
    <w:rsid w:val="005F702C"/>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5F702C"/>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5F702C"/>
    <w:pPr>
      <w:tabs>
        <w:tab w:val="center" w:pos="4320"/>
        <w:tab w:val="right" w:pos="8640"/>
      </w:tabs>
    </w:pPr>
    <w:rPr>
      <w:sz w:val="20"/>
    </w:rPr>
  </w:style>
  <w:style w:type="character" w:customStyle="1" w:styleId="FooterChar">
    <w:name w:val="Footer Char"/>
    <w:link w:val="Footer"/>
    <w:semiHidden/>
    <w:locked/>
    <w:rsid w:val="005F702C"/>
    <w:rPr>
      <w:rFonts w:ascii="Arial" w:hAnsi="Arial"/>
      <w:color w:val="404040"/>
      <w:szCs w:val="24"/>
      <w:lang w:eastAsia="en-US"/>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5F702C"/>
    <w:pPr>
      <w:tabs>
        <w:tab w:val="center" w:pos="4320"/>
        <w:tab w:val="right" w:pos="8640"/>
      </w:tabs>
    </w:pPr>
  </w:style>
  <w:style w:type="character" w:customStyle="1" w:styleId="HeaderChar">
    <w:name w:val="Header Char"/>
    <w:link w:val="Header"/>
    <w:locked/>
    <w:rsid w:val="005F702C"/>
    <w:rPr>
      <w:rFonts w:ascii="Arial" w:hAnsi="Arial"/>
      <w:color w:val="404040"/>
      <w:sz w:val="22"/>
      <w:szCs w:val="24"/>
      <w:lang w:eastAsia="en-US"/>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styleId="ListParagraph">
    <w:name w:val="List Paragraph"/>
    <w:basedOn w:val="Normal"/>
    <w:uiPriority w:val="34"/>
    <w:qFormat/>
    <w:rsid w:val="00A83F64"/>
    <w:pPr>
      <w:ind w:left="720"/>
      <w:contextualSpacing/>
    </w:pPr>
  </w:style>
  <w:style w:type="character" w:styleId="CommentReference">
    <w:name w:val="annotation reference"/>
    <w:basedOn w:val="DefaultParagraphFont"/>
    <w:locked/>
    <w:rsid w:val="00C41186"/>
    <w:rPr>
      <w:sz w:val="16"/>
      <w:szCs w:val="16"/>
    </w:rPr>
  </w:style>
  <w:style w:type="paragraph" w:styleId="CommentText">
    <w:name w:val="annotation text"/>
    <w:basedOn w:val="Normal"/>
    <w:link w:val="CommentTextChar"/>
    <w:locked/>
    <w:rsid w:val="00C41186"/>
    <w:rPr>
      <w:sz w:val="20"/>
      <w:szCs w:val="20"/>
    </w:rPr>
  </w:style>
  <w:style w:type="character" w:customStyle="1" w:styleId="CommentTextChar">
    <w:name w:val="Comment Text Char"/>
    <w:basedOn w:val="DefaultParagraphFont"/>
    <w:link w:val="CommentText"/>
    <w:rsid w:val="00C41186"/>
    <w:rPr>
      <w:rFonts w:ascii="Arial" w:hAnsi="Arial"/>
      <w:color w:val="404040"/>
      <w:lang w:eastAsia="en-US"/>
    </w:rPr>
  </w:style>
  <w:style w:type="paragraph" w:styleId="CommentSubject">
    <w:name w:val="annotation subject"/>
    <w:basedOn w:val="CommentText"/>
    <w:next w:val="CommentText"/>
    <w:link w:val="CommentSubjectChar"/>
    <w:locked/>
    <w:rsid w:val="00C41186"/>
    <w:rPr>
      <w:b/>
      <w:bCs/>
    </w:rPr>
  </w:style>
  <w:style w:type="character" w:customStyle="1" w:styleId="CommentSubjectChar">
    <w:name w:val="Comment Subject Char"/>
    <w:basedOn w:val="CommentTextChar"/>
    <w:link w:val="CommentSubject"/>
    <w:rsid w:val="00C41186"/>
    <w:rPr>
      <w:rFonts w:ascii="Arial" w:hAnsi="Arial"/>
      <w:b/>
      <w:bCs/>
      <w:color w:val="404040"/>
      <w:lang w:eastAsia="en-US"/>
    </w:rPr>
  </w:style>
  <w:style w:type="character" w:styleId="UnresolvedMention">
    <w:name w:val="Unresolved Mention"/>
    <w:basedOn w:val="DefaultParagraphFont"/>
    <w:uiPriority w:val="99"/>
    <w:semiHidden/>
    <w:unhideWhenUsed/>
    <w:rsid w:val="00CF52E0"/>
    <w:rPr>
      <w:color w:val="605E5C"/>
      <w:shd w:val="clear" w:color="auto" w:fill="E1DFDD"/>
    </w:rPr>
  </w:style>
  <w:style w:type="table" w:styleId="TableGrid">
    <w:name w:val="Table Grid"/>
    <w:basedOn w:val="TableNormal"/>
    <w:uiPriority w:val="39"/>
    <w:locked/>
    <w:rsid w:val="003268C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C38"/>
    <w:rPr>
      <w:rFonts w:ascii="Arial" w:hAnsi="Arial"/>
      <w:color w:val="404040"/>
      <w:sz w:val="22"/>
      <w:szCs w:val="24"/>
      <w:lang w:eastAsia="en-US"/>
    </w:rPr>
  </w:style>
  <w:style w:type="paragraph" w:customStyle="1" w:styleId="FICBodyText">
    <w:name w:val="FIC Body Text"/>
    <w:basedOn w:val="Normal"/>
    <w:link w:val="FICBodyTextChar"/>
    <w:qFormat/>
    <w:rsid w:val="005F702C"/>
    <w:rPr>
      <w:color w:val="000000"/>
    </w:rPr>
  </w:style>
  <w:style w:type="character" w:customStyle="1" w:styleId="FICBodyTextChar">
    <w:name w:val="FIC Body Text Char"/>
    <w:link w:val="FICBodyText"/>
    <w:rsid w:val="005F702C"/>
    <w:rPr>
      <w:rFonts w:ascii="Arial" w:hAnsi="Arial"/>
      <w:color w:val="000000"/>
      <w:sz w:val="22"/>
      <w:szCs w:val="24"/>
      <w:lang w:eastAsia="en-US"/>
    </w:rPr>
  </w:style>
  <w:style w:type="paragraph" w:customStyle="1" w:styleId="FICDotpoints">
    <w:name w:val="FIC Dot points"/>
    <w:basedOn w:val="Normal"/>
    <w:link w:val="FICDotpointsChar"/>
    <w:autoRedefine/>
    <w:qFormat/>
    <w:rsid w:val="00B460B7"/>
    <w:pPr>
      <w:numPr>
        <w:numId w:val="27"/>
      </w:numPr>
    </w:pPr>
    <w:rPr>
      <w:color w:val="000000"/>
    </w:rPr>
  </w:style>
  <w:style w:type="character" w:customStyle="1" w:styleId="FICDotpointsChar">
    <w:name w:val="FIC Dot points Char"/>
    <w:link w:val="FICDotpoints"/>
    <w:rsid w:val="00B460B7"/>
    <w:rPr>
      <w:rFonts w:ascii="Arial" w:hAnsi="Arial"/>
      <w:color w:val="000000"/>
      <w:sz w:val="22"/>
      <w:szCs w:val="24"/>
      <w:lang w:eastAsia="en-US"/>
    </w:rPr>
  </w:style>
  <w:style w:type="paragraph" w:customStyle="1" w:styleId="FICFactsheetTitle">
    <w:name w:val="FIC Factsheet Title"/>
    <w:basedOn w:val="Normal"/>
    <w:link w:val="FICFactsheetTitleChar"/>
    <w:rsid w:val="005F702C"/>
    <w:pPr>
      <w:outlineLvl w:val="0"/>
    </w:pPr>
    <w:rPr>
      <w:noProof/>
      <w:color w:val="981E32"/>
      <w:sz w:val="44"/>
      <w:lang w:val="en-US"/>
    </w:rPr>
  </w:style>
  <w:style w:type="character" w:customStyle="1" w:styleId="FICFactsheetTitleChar">
    <w:name w:val="FIC Factsheet Title Char"/>
    <w:basedOn w:val="DefaultParagraphFont"/>
    <w:link w:val="FICFactsheetTitle"/>
    <w:rsid w:val="005F702C"/>
    <w:rPr>
      <w:rFonts w:ascii="Arial" w:hAnsi="Arial"/>
      <w:noProof/>
      <w:color w:val="981E32"/>
      <w:sz w:val="44"/>
      <w:szCs w:val="24"/>
      <w:lang w:val="en-US" w:eastAsia="en-US"/>
    </w:rPr>
  </w:style>
  <w:style w:type="paragraph" w:customStyle="1" w:styleId="FICInformationSheetheading">
    <w:name w:val="FIC Information Sheet heading"/>
    <w:basedOn w:val="FICFactsheetTitle"/>
    <w:link w:val="FICInformationSheetheadingChar"/>
    <w:qFormat/>
    <w:rsid w:val="005F702C"/>
    <w:rPr>
      <w:sz w:val="36"/>
    </w:rPr>
  </w:style>
  <w:style w:type="character" w:customStyle="1" w:styleId="FICInformationSheetheadingChar">
    <w:name w:val="FIC Information Sheet heading Char"/>
    <w:basedOn w:val="FICFactsheetTitleChar"/>
    <w:link w:val="FICInformationSheetheading"/>
    <w:rsid w:val="005F702C"/>
    <w:rPr>
      <w:rFonts w:ascii="Arial" w:hAnsi="Arial"/>
      <w:noProof/>
      <w:color w:val="981E32"/>
      <w:sz w:val="36"/>
      <w:szCs w:val="24"/>
      <w:lang w:val="en-US" w:eastAsia="en-US"/>
    </w:rPr>
  </w:style>
  <w:style w:type="paragraph" w:customStyle="1" w:styleId="FICSpaceborderedtext">
    <w:name w:val="FIC Space bordered text"/>
    <w:basedOn w:val="FICBodyText"/>
    <w:qFormat/>
    <w:rsid w:val="005F702C"/>
    <w:pPr>
      <w:pBdr>
        <w:top w:val="single" w:sz="12" w:space="1" w:color="981E32"/>
        <w:left w:val="single" w:sz="12" w:space="4" w:color="981E32"/>
        <w:bottom w:val="single" w:sz="12" w:space="1" w:color="981E32"/>
        <w:right w:val="single" w:sz="12" w:space="4" w:color="981E32"/>
      </w:pBdr>
    </w:pPr>
    <w:rPr>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90111">
      <w:bodyDiv w:val="1"/>
      <w:marLeft w:val="0"/>
      <w:marRight w:val="0"/>
      <w:marTop w:val="0"/>
      <w:marBottom w:val="0"/>
      <w:divBdr>
        <w:top w:val="none" w:sz="0" w:space="0" w:color="auto"/>
        <w:left w:val="none" w:sz="0" w:space="0" w:color="auto"/>
        <w:bottom w:val="none" w:sz="0" w:space="0" w:color="auto"/>
        <w:right w:val="none" w:sz="0" w:space="0" w:color="auto"/>
      </w:divBdr>
      <w:divsChild>
        <w:div w:id="1380325051">
          <w:marLeft w:val="0"/>
          <w:marRight w:val="0"/>
          <w:marTop w:val="0"/>
          <w:marBottom w:val="0"/>
          <w:divBdr>
            <w:top w:val="none" w:sz="0" w:space="0" w:color="auto"/>
            <w:left w:val="none" w:sz="0" w:space="0" w:color="auto"/>
            <w:bottom w:val="none" w:sz="0" w:space="0" w:color="auto"/>
            <w:right w:val="none" w:sz="0" w:space="0" w:color="auto"/>
          </w:divBdr>
        </w:div>
      </w:divsChild>
    </w:div>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quests@fundsincourt.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sincourt.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sincourt.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ndsincourt.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a39ee59-a86a-4828-bbde-6bb42a2ec9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5353B23FE6A94197580DFD3A3C29DF" ma:contentTypeVersion="" ma:contentTypeDescription="Create a new document." ma:contentTypeScope="" ma:versionID="04b37937d3ec1a1c9a11e449178224f4">
  <xsd:schema xmlns:xsd="http://www.w3.org/2001/XMLSchema" xmlns:xs="http://www.w3.org/2001/XMLSchema" xmlns:p="http://schemas.microsoft.com/office/2006/metadata/properties" xmlns:ns2="c1cf93c2-ef2b-4781-9f58-1c6d5f95bff6" xmlns:ns3="44ca1996-1f21-40f0-9da6-5fcfc289a2ba" xmlns:ns4="5a39ee59-a86a-4828-bbde-6bb42a2ec97d" targetNamespace="http://schemas.microsoft.com/office/2006/metadata/properties" ma:root="true" ma:fieldsID="aaa501e95a8a2ae0ae47a68d73cb97b6" ns2:_="" ns3:_="" ns4:_="">
    <xsd:import namespace="c1cf93c2-ef2b-4781-9f58-1c6d5f95bff6"/>
    <xsd:import namespace="44ca1996-1f21-40f0-9da6-5fcfc289a2ba"/>
    <xsd:import namespace="5a39ee59-a86a-4828-bbde-6bb42a2ec97d"/>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2:TaxCatchAll"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39ee59-a86a-4828-bbde-6bb42a2ec97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0D9AD-F349-4B7F-8C55-94FBA3585219}">
  <ds:schemaRefs>
    <ds:schemaRef ds:uri="http://schemas.microsoft.com/office/2006/metadata/properties"/>
    <ds:schemaRef ds:uri="http://schemas.microsoft.com/office/infopath/2007/PartnerControls"/>
    <ds:schemaRef ds:uri="c1cf93c2-ef2b-4781-9f58-1c6d5f95bff6"/>
    <ds:schemaRef ds:uri="5a39ee59-a86a-4828-bbde-6bb42a2ec97d"/>
  </ds:schemaRefs>
</ds:datastoreItem>
</file>

<file path=customXml/itemProps2.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3.xml><?xml version="1.0" encoding="utf-8"?>
<ds:datastoreItem xmlns:ds="http://schemas.openxmlformats.org/officeDocument/2006/customXml" ds:itemID="{9A110D0E-A392-4A16-A0BD-2177094DD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5a39ee59-a86a-4828-bbde-6bb42a2ec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ECBAD-ED30-4C44-B860-60B0AFD6F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0</TotalTime>
  <Pages>4</Pages>
  <Words>1147</Words>
  <Characters>6539</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2025-03-18T04:38:00Z</cp:lastPrinted>
  <dcterms:created xsi:type="dcterms:W3CDTF">2025-05-21T01:23:00Z</dcterms:created>
  <dcterms:modified xsi:type="dcterms:W3CDTF">2025-05-21T01:23:00Z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0x010100555353B23FE6A94197580DFD3A3C29DF</vt:lpwstr>
  </property>
</Properties>
</file>